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0B9" w:rsidRPr="00C610B9" w:rsidRDefault="00B75AB3" w:rsidP="00C610B9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Supplementary Table 1.</w:t>
      </w:r>
      <w:proofErr w:type="gramEnd"/>
      <w:r w:rsidR="00C610B9" w:rsidRPr="00C610B9">
        <w:rPr>
          <w:rFonts w:ascii="Times New Roman" w:hAnsi="Times New Roman" w:cs="Times New Roman"/>
          <w:b/>
          <w:sz w:val="24"/>
        </w:rPr>
        <w:t xml:space="preserve"> Survival analyses are conducted using the Kaplan-Meier method</w:t>
      </w:r>
      <w:r>
        <w:rPr>
          <w:rFonts w:ascii="Times New Roman" w:hAnsi="Times New Roman" w:cs="Times New Roman"/>
          <w:b/>
          <w:sz w:val="24"/>
        </w:rPr>
        <w:t>.</w:t>
      </w:r>
    </w:p>
    <w:p w:rsidR="00C610B9" w:rsidRPr="00C90D65" w:rsidRDefault="00C610B9" w:rsidP="00C610B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5" w:type="dxa"/>
        <w:jc w:val="center"/>
        <w:tblBorders>
          <w:top w:val="single" w:sz="8" w:space="0" w:color="000000"/>
          <w:bottom w:val="single" w:sz="8" w:space="0" w:color="000000"/>
        </w:tblBorders>
        <w:tblLayout w:type="fixed"/>
        <w:tblLook w:val="04A0"/>
      </w:tblPr>
      <w:tblGrid>
        <w:gridCol w:w="993"/>
        <w:gridCol w:w="1134"/>
        <w:gridCol w:w="3260"/>
        <w:gridCol w:w="1701"/>
        <w:gridCol w:w="1418"/>
        <w:gridCol w:w="1276"/>
        <w:gridCol w:w="993"/>
      </w:tblGrid>
      <w:tr w:rsidR="00C610B9" w:rsidRPr="00C90D65" w:rsidTr="00961E36">
        <w:trPr>
          <w:tblHeader/>
          <w:jc w:val="center"/>
        </w:trPr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Strains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Treatments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Mean</w:t>
            </w:r>
          </w:p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Lifespan </w:t>
            </w:r>
            <w:r w:rsidRPr="00C90D65">
              <w:rPr>
                <w:rFonts w:ascii="Times New Roman" w:hAnsi="Times New Roman" w:cs="Times New Roman"/>
                <w:b/>
                <w:color w:val="000000"/>
                <w:szCs w:val="21"/>
              </w:rPr>
              <w:t>± SEM</w:t>
            </w:r>
          </w:p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(days)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i/>
                <w:color w:val="000000"/>
                <w:szCs w:val="21"/>
              </w:rPr>
              <w:t>P</w:t>
            </w: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 value</w:t>
            </w:r>
          </w:p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VS </w:t>
            </w:r>
          </w:p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control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%</w:t>
            </w:r>
          </w:p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Change in mean lifespan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N</w:t>
            </w: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N2 (WT)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06AD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="00906AD7"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bookmarkStart w:id="0" w:name="_GoBack"/>
            <w:bookmarkEnd w:id="0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18.478±0.296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06AD7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21.951±0.390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16.970±0.351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19.367±0.513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14.1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22.01±0.402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25.03±0.685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82</w:t>
            </w:r>
          </w:p>
        </w:tc>
      </w:tr>
      <w:tr w:rsidR="00C610B9" w:rsidRPr="00C90D65" w:rsidTr="00961E36">
        <w:trPr>
          <w:trHeight w:val="333"/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21.117±0.245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128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21.850±0.315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3.5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167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20.415±0.272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188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23.472±0.305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15.0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180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23.846±0.404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26.379±0.308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10.6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21.117±0.245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128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23.319±0.381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135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20.286±0.318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24.538±0.356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21.0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20.973±0.477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23.939±0.485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14.1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49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22.946±0.404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26.092±0.409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 w:rsidRPr="00C90D65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13.7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20.156±0.426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22.366±0.379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19.908±0.345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21.210±0.357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0.006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4.4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19.361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±0.472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20.959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±0.479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0.028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8.3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49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20.156±0.426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22.954±0.324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13.9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19.908±0.345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21.639±0.321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147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20.540±0.350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88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21.954±0.421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0.008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124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1H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20.973±0.477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uracil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22.016±0.429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0.341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61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23.946±0.404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uracil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23.474±0.404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0.468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24.603±0.387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58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uracil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23.577±0.387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0.037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1G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21.117±0.245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128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thymidine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21.619±0.292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0.126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20.054±0.214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thymidine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20.592±0.219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0.333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142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20.286±0.318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105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thymidine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20.867±0.255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0.294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135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3A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20.729±0.253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10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22.213±0.428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0.028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24.213±0.308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150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23.194±0.464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20.486±0.298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0.599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0.02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19.617±0.272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23.133±0.451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10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24.691±0.491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0.009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27.116±0.426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24.696±0.399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0.021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22.983±0.257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0.678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0.02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23.256±0.478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0.781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22.213±0.827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10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23.152±0.583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0.034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4.2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26.528±0.798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25.233±0.661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22.456±0.711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0.776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0.02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21.935±0.827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0.569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2C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19.259±0.247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16.678±0.174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-13.4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17.210±0.333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14.596±0.154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-15.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23.264±0.313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21.878±0.306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6.0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2C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21.544±0.628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19.628±0.360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0.005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-8.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+2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21.949±0.378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0.771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21.633±0.345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20.181±0.302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-6.7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+2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21.235±0.332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0.327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21.364±0.329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18.880±0.278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-11.6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dhod-1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+2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20.766±0.308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0.089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2A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20.013±0.244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154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dpyd-1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22.556±0.292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18.898±0.299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dpyd-1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22.533±0.358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23.264±0.313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dpyd-1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25.621±0.365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10.1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22.699±0.334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dpyd-1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25.218±0.393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11.1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2B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20.013±0.244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154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upp-1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25.325±0.332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26.5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19.259±0.247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upp-1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23.495±0.469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2.0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18.898±0.299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upp-1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23.333±0.355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23.264±0.313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upp-1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25.581±0.312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10.0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155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22.699±0.334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5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upp-1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spacing w:line="321" w:lineRule="atLeast"/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26.400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±0.517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13.7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S3A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22.235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0.296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upp-1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 xml:space="preserve">(##)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28.198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0.381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bookmarkStart w:id="1" w:name="OLE_LINK1"/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&lt;0.0001</w:t>
            </w:r>
            <w:bookmarkEnd w:id="1"/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26.8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9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24.511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0.425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upp-1</w:t>
            </w:r>
            <w:r w:rsidRPr="0006699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</w:t>
            </w:r>
            <w:r w:rsidRPr="0006699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 xml:space="preserve">##)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29.500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0.330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jc w:val="left"/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20.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23.817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0.370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upp-1</w:t>
            </w:r>
            <w:r w:rsidRPr="0006699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</w:t>
            </w:r>
            <w:r w:rsidRPr="0006699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 xml:space="preserve">##)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27.323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</w:t>
            </w:r>
            <w:r>
              <w:rPr>
                <w:rFonts w:ascii="Times New Roman" w:hAnsi="Times New Roman" w:cs="Times New Roman" w:hint="eastAsia"/>
                <w:color w:val="000000"/>
                <w:sz w:val="24"/>
                <w:szCs w:val="24"/>
              </w:rPr>
              <w:t>0.357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5D0F13" w:rsidRDefault="00C610B9" w:rsidP="00961E36">
            <w:pPr>
              <w:rPr>
                <w:rFonts w:ascii="Times New Roman" w:eastAsia="SimSu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14.7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0.269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±0.363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104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upp-1</w:t>
            </w:r>
            <w:r w:rsidRPr="0006699A">
              <w:rPr>
                <w:rFonts w:ascii="Times New Roman" w:hAnsi="Times New Roman" w:cs="Times New Roman" w:hint="eastAsia"/>
                <w:color w:val="000000"/>
                <w:szCs w:val="21"/>
                <w:vertAlign w:val="superscript"/>
              </w:rPr>
              <w:t>(</w:t>
            </w:r>
            <w:r w:rsidRPr="0006699A">
              <w:rPr>
                <w:rFonts w:ascii="Times New Roman" w:hAnsi="Times New Roman" w:cs="Times New Roman"/>
                <w:color w:val="000000"/>
                <w:szCs w:val="21"/>
                <w:vertAlign w:val="superscript"/>
              </w:rPr>
              <w:t xml:space="preserve">##)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2.612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±0.339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SimSun" w:hAnsi="Times New Roman" w:hint="eastAsia"/>
                <w:color w:val="000000"/>
                <w:sz w:val="24"/>
                <w:szCs w:val="24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11.6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16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S3C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28.210±0.24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5D0F1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 w:rsidRPr="005D0F13"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 w:rsidRPr="005D0F13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26.018±0.240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-8.4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2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21.851±0.509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-22.5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3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23.054±0.491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-18.3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74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FF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31.310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±0.274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71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FF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6699A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06699A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26.797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±0.483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-14.4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59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FF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2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21.619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±0.435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-30.9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84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FF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3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21.087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±0.625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-32.7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</w:rPr>
              <w:t>92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29.527±0.191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129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6699A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06699A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25.807±0.711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-12.6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57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2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22.469±0.345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-23.9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3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20.641±0.473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-30.1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28.663±0.304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89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06699A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06699A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 w:rsidRPr="0006699A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1)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25.947</w:t>
            </w: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±0.539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FF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-9.5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57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2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22.682±0.377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-20.9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88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 w:rsidRPr="005D0F13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hAnsi="Times New Roman" w:cs="Times New Roman"/>
                <w:color w:val="000000"/>
                <w:szCs w:val="21"/>
              </w:rPr>
              <w:t>°C</w:t>
            </w:r>
            <w:r w:rsidRPr="00EC6827">
              <w:rPr>
                <w:rFonts w:ascii="Times New Roman" w:hAnsi="Times New Roman" w:cs="Times New Roman"/>
                <w:color w:val="000000"/>
                <w:szCs w:val="21"/>
              </w:rPr>
              <w:t>/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upp-1 (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>jg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 3</w:t>
            </w:r>
            <w:r w:rsidRPr="00EC6827">
              <w:rPr>
                <w:rFonts w:ascii="Times New Roman" w:hAnsi="Times New Roman" w:cs="Times New Roman"/>
                <w:i/>
                <w:color w:val="000000"/>
                <w:szCs w:val="21"/>
              </w:rPr>
              <w:t>)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21.343±0.556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-25.5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04213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5D0F13">
              <w:rPr>
                <w:rFonts w:ascii="Times New Roman" w:hAnsi="Times New Roman" w:cs="Times New Roman"/>
                <w:color w:val="000000"/>
                <w:szCs w:val="21"/>
              </w:rPr>
              <w:t>70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S1A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21.544±0.628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>upb-1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22.907±0.437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21.633±0.345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upb-1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21.354±0.356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0.510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21.364±0.329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</w:t>
            </w:r>
            <w:r w:rsidRPr="00C90D65">
              <w:rPr>
                <w:rFonts w:ascii="Times New Roman" w:hAnsi="Times New Roman" w:cs="Times New Roman"/>
                <w:i/>
                <w:color w:val="000000"/>
                <w:szCs w:val="21"/>
              </w:rPr>
              <w:t xml:space="preserve">upb-1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RNAi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20.667±0.348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0.246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i/>
                <w:color w:val="000000"/>
                <w:szCs w:val="21"/>
              </w:rPr>
              <w:t>daf-16(mu86)</w:t>
            </w:r>
            <w:r w:rsidRPr="00C90D65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Cs w:val="21"/>
              </w:rPr>
              <w:t>Ⅰ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20.850±0.165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.457±0.239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0.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19.648±0.224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19.430±0.212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0.41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19.535±0.185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18.965±0.193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0.063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19.221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0.294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68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19.556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0.286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0.475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Cs w:val="21"/>
              </w:rPr>
              <w:t>63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i/>
                <w:szCs w:val="21"/>
              </w:rPr>
              <w:t>nhr-49(gk405) I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3E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19.216±0.216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19.907±0.218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0.301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19.529±0.218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19.207±0.215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0.236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19.724±0.192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19.970±0.172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0.591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i/>
                <w:color w:val="000000"/>
                <w:szCs w:val="21"/>
              </w:rPr>
              <w:t>skn-1(zu67) IV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3F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20.444±0.433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21.873±0.482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6.9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20.105±0.392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21.848±0.416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0.005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8.6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20.694±0.367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22.934±0.412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i/>
                <w:color w:val="000000"/>
                <w:szCs w:val="21"/>
              </w:rPr>
              <w:t>sir-2.1(ok434)</w:t>
            </w:r>
            <w:r w:rsidRPr="00C90D65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Cs w:val="21"/>
              </w:rPr>
              <w:t>Ⅳ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4C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21.150±0.201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22.310±0.222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22.130±0.424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23.840±0.475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7.73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spacing w:line="321" w:lineRule="atLeast"/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19.053±0.203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spacing w:line="321" w:lineRule="atLeast"/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21.669±0.284 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13.7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175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i/>
                <w:color w:val="000000"/>
                <w:szCs w:val="21"/>
              </w:rPr>
              <w:t>eat-2(ad1116)</w:t>
            </w:r>
            <w:r w:rsidRPr="00C90D65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Cs w:val="21"/>
              </w:rPr>
              <w:t>Ⅱ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4B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25.512±0.348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27.00±0.297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5.8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24.182±0.255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143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27.378±0.249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13.2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180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25.256±0.297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27.476±0.261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158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i/>
                <w:color w:val="000000"/>
                <w:szCs w:val="21"/>
              </w:rPr>
              <w:t>daf-2(e1370)</w:t>
            </w:r>
            <w:r w:rsidRPr="00C90D65">
              <w:rPr>
                <w:rFonts w:ascii="Times New Roman" w:eastAsia="SimSun" w:hAnsi="Times New Roman" w:cs="Times New Roman"/>
                <w:b/>
                <w:bCs/>
                <w:i/>
                <w:color w:val="000000"/>
                <w:szCs w:val="21"/>
              </w:rPr>
              <w:t>Ⅲ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4A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52.402±0.661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56.613±0.597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8.0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52.379±0.537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56.944±0.669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8.7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52.544±0.479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58.033±0.476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&lt;0.0001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209</w:t>
            </w: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i/>
                <w:color w:val="000000"/>
                <w:szCs w:val="21"/>
              </w:rPr>
              <w:t>daf-12(rh274) X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3C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 xml:space="preserve">EXP. 1 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25.099±0.555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23.5±0.586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0.102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.943±0.498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.957±0.567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0.139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22.211±0.472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23.198±0.499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0.145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6A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21.603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szCs w:val="21"/>
              </w:rPr>
              <w:t>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21.424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0.905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23.333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±0.589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szCs w:val="21"/>
              </w:rPr>
              <w:t>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22.982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±0.671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0.602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23.841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±0.563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szCs w:val="21"/>
              </w:rPr>
              <w:t>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23.763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±0.531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0.677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6C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21.603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±0.585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22.785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±0.590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0.091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23.333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±0.589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23.576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±0.525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0.695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  <w:r w:rsidRPr="00C90D65">
              <w:rPr>
                <w:rFonts w:ascii="Times New Roman" w:hAnsi="Times New Roman" w:cs="Times New Roman"/>
                <w:szCs w:val="21"/>
              </w:rPr>
              <w:t>.855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±0.540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  <w:r w:rsidRPr="00C90D65">
              <w:rPr>
                <w:rFonts w:ascii="Times New Roman" w:hAnsi="Times New Roman" w:cs="Times New Roman"/>
                <w:szCs w:val="21"/>
              </w:rPr>
              <w:t>.3372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±0.527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0.485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6B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19.687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19.551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±0.396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0.748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 w:rsidRPr="00C90D65">
              <w:rPr>
                <w:rFonts w:ascii="Times New Roman" w:hAnsi="Times New Roman" w:cs="Times New Roman"/>
                <w:szCs w:val="21"/>
              </w:rPr>
              <w:t>.878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±0.329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 w:rsidRPr="00C90D65">
              <w:rPr>
                <w:rFonts w:ascii="Times New Roman" w:hAnsi="Times New Roman" w:cs="Times New Roman"/>
                <w:szCs w:val="21"/>
              </w:rPr>
              <w:t>.909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±0.392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0.99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20.227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±0.369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19.983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±0.411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0.703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59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19.361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±0.472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20.424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±0.450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0.132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59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6D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19.687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19.573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±0.353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0.644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 w:rsidRPr="00C90D65">
              <w:rPr>
                <w:rFonts w:ascii="Times New Roman" w:hAnsi="Times New Roman" w:cs="Times New Roman"/>
                <w:szCs w:val="21"/>
              </w:rPr>
              <w:t>.878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±0.329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  <w:r w:rsidRPr="00C90D65">
              <w:rPr>
                <w:rFonts w:ascii="Times New Roman" w:hAnsi="Times New Roman" w:cs="Times New Roman"/>
                <w:szCs w:val="21"/>
              </w:rPr>
              <w:t>.833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±0.415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0.969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60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20.227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±0.369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19.310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±0.394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0.101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58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10775" w:type="dxa"/>
            <w:gridSpan w:val="7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i/>
                <w:szCs w:val="21"/>
              </w:rPr>
              <w:t>glp-1(e2144) III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4D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31.719±0.499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32.358±0.547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0.145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34.339±0.555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32.436±0.593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0.077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34.601±0.451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168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  <w:r w:rsidRPr="00C90D65">
              <w:rPr>
                <w:bCs/>
                <w:color w:val="000000"/>
                <w:sz w:val="21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2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thymine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32.970±0.675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0.051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5A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33.172±0.796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33.232±0.761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0.891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36.118±0.649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36.782±0.630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0.447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31.064±0.838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78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β-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ami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Cs w:val="21"/>
              </w:rPr>
              <w:t>29</w:t>
            </w: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.905±0.520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95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eastAsia="等线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 xml:space="preserve">Figure </w:t>
            </w: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lastRenderedPageBreak/>
              <w:t>5C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lastRenderedPageBreak/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33.407±0.519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34.230±0.515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33.172±0.796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32.683±0.694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0.513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101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35.341±0.623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132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35.539±0.469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0.086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128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>/ control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34.182±0.739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110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szCs w:val="21"/>
              </w:rPr>
              <w:t>orotate</w:t>
            </w:r>
            <w:proofErr w:type="spellEnd"/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34.951±0.668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0.773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102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5B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27.289</w:t>
            </w: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±0.481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90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26.916</w:t>
            </w:r>
            <w:r w:rsidRPr="00C90D65">
              <w:rPr>
                <w:rFonts w:ascii="Times New Roman" w:eastAsia="等线" w:hAnsi="Times New Roman" w:cs="Times New Roman"/>
                <w:color w:val="000000"/>
                <w:szCs w:val="21"/>
              </w:rPr>
              <w:t>±0.468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0.714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83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29.183±0.487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28.211±0.544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0.420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27.121±0.470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27.991±0.450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0.196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26.935±0.501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4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cytidine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26.519±0.574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0.984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pStyle w:val="NoSpacing"/>
              <w:jc w:val="left"/>
              <w:rPr>
                <w:i/>
                <w:sz w:val="21"/>
                <w:szCs w:val="21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 w:val="restart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/>
                <w:bCs/>
                <w:color w:val="000000"/>
                <w:szCs w:val="21"/>
              </w:rPr>
              <w:t>Figure 5D</w:t>
            </w: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29.183±0.487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109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vMerge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1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27.723±0.523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0.056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94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27.121±0.470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2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28.075±0.49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0.057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106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control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26.935±0.501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107</w:t>
            </w:r>
          </w:p>
        </w:tc>
      </w:tr>
      <w:tr w:rsidR="00C610B9" w:rsidRPr="00C90D65" w:rsidTr="00961E36">
        <w:trPr>
          <w:jc w:val="center"/>
        </w:trPr>
        <w:tc>
          <w:tcPr>
            <w:tcW w:w="993" w:type="dxa"/>
            <w:tcBorders>
              <w:left w:val="nil"/>
              <w:right w:val="nil"/>
            </w:tcBorders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bCs/>
                <w:i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bCs/>
                <w:color w:val="000000"/>
                <w:szCs w:val="21"/>
              </w:rPr>
              <w:t>EXP. 3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20</w:t>
            </w:r>
            <w:r w:rsidR="00906AD7">
              <w:rPr>
                <w:rFonts w:ascii="Times New Roman" w:eastAsia="SimSun" w:hAnsi="Times New Roman" w:cs="Times New Roman"/>
                <w:color w:val="000000"/>
                <w:szCs w:val="21"/>
              </w:rPr>
              <w:t>°C</w:t>
            </w: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/ 0.5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mM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proofErr w:type="spellStart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uridine</w:t>
            </w:r>
            <w:proofErr w:type="spellEnd"/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 xml:space="preserve"> </w:t>
            </w:r>
            <w:r w:rsidRPr="00C90D65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27.827±0.601</w:t>
            </w: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0.205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szCs w:val="21"/>
              </w:rPr>
              <w:t>#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</w:tcPr>
          <w:p w:rsidR="00C610B9" w:rsidRPr="00C90D65" w:rsidRDefault="00C610B9" w:rsidP="00961E36">
            <w:pPr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C90D65">
              <w:rPr>
                <w:rFonts w:ascii="Times New Roman" w:hAnsi="Times New Roman" w:cs="Times New Roman"/>
                <w:color w:val="000000"/>
                <w:szCs w:val="21"/>
              </w:rPr>
              <w:t>81</w:t>
            </w:r>
          </w:p>
        </w:tc>
      </w:tr>
    </w:tbl>
    <w:p w:rsidR="00C610B9" w:rsidRPr="00C90D65" w:rsidRDefault="00C610B9" w:rsidP="00C610B9">
      <w:pPr>
        <w:rPr>
          <w:rFonts w:ascii="Times New Roman" w:hAnsi="Times New Roman" w:cs="Times New Roman"/>
        </w:rPr>
      </w:pPr>
    </w:p>
    <w:p w:rsidR="00FE59E5" w:rsidRPr="00C610B9" w:rsidRDefault="00C610B9" w:rsidP="00C610B9">
      <w:pPr>
        <w:spacing w:line="360" w:lineRule="auto"/>
        <w:rPr>
          <w:rFonts w:ascii="Times New Roman" w:hAnsi="Times New Roman" w:cs="Times New Roman"/>
          <w:sz w:val="24"/>
        </w:rPr>
      </w:pPr>
      <w:r w:rsidRPr="00C90D65">
        <w:rPr>
          <w:rFonts w:ascii="Times New Roman" w:hAnsi="Times New Roman" w:cs="Times New Roman"/>
          <w:i/>
          <w:sz w:val="24"/>
        </w:rPr>
        <w:t>P</w:t>
      </w:r>
      <w:r w:rsidRPr="00C90D65">
        <w:rPr>
          <w:rFonts w:ascii="Times New Roman" w:hAnsi="Times New Roman" w:cs="Times New Roman"/>
          <w:sz w:val="24"/>
        </w:rPr>
        <w:t xml:space="preserve"> values were calculated for individual experiments by log-rank test. “N” in the table displayed the number of dead worms. All statistical were performed using SPSS package. “#”: no calculate (because p&gt;0.05), β-</w:t>
      </w:r>
      <w:proofErr w:type="spellStart"/>
      <w:r w:rsidRPr="00C90D65">
        <w:rPr>
          <w:rFonts w:ascii="Times New Roman" w:hAnsi="Times New Roman" w:cs="Times New Roman"/>
          <w:sz w:val="24"/>
        </w:rPr>
        <w:t>ami</w:t>
      </w:r>
      <w:proofErr w:type="spellEnd"/>
      <w:r w:rsidRPr="00C90D65">
        <w:rPr>
          <w:rFonts w:ascii="Times New Roman" w:hAnsi="Times New Roman" w:cs="Times New Roman"/>
          <w:sz w:val="24"/>
        </w:rPr>
        <w:t>: β-</w:t>
      </w:r>
      <w:proofErr w:type="spellStart"/>
      <w:r w:rsidRPr="00C90D65">
        <w:rPr>
          <w:rFonts w:ascii="Times New Roman" w:hAnsi="Times New Roman" w:cs="Times New Roman"/>
          <w:sz w:val="24"/>
        </w:rPr>
        <w:t>aminoisobutyrate</w:t>
      </w:r>
      <w:proofErr w:type="spellEnd"/>
      <w:r w:rsidRPr="00C90D6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90D65">
        <w:rPr>
          <w:rFonts w:ascii="Times New Roman" w:hAnsi="Times New Roman" w:cs="Times New Roman"/>
          <w:sz w:val="24"/>
        </w:rPr>
        <w:t>Asteriks</w:t>
      </w:r>
      <w:proofErr w:type="spellEnd"/>
      <w:r w:rsidRPr="00C90D65">
        <w:rPr>
          <w:rFonts w:ascii="Times New Roman" w:hAnsi="Times New Roman" w:cs="Times New Roman"/>
          <w:sz w:val="24"/>
        </w:rPr>
        <w:t xml:space="preserve"> (*) denotes lifespan analysis were conducted using NGM plates without </w:t>
      </w:r>
      <w:proofErr w:type="spellStart"/>
      <w:r w:rsidRPr="00C90D65">
        <w:rPr>
          <w:rFonts w:ascii="Times New Roman" w:hAnsi="Times New Roman" w:cs="Times New Roman"/>
          <w:sz w:val="24"/>
        </w:rPr>
        <w:t>FUdR</w:t>
      </w:r>
      <w:proofErr w:type="spellEnd"/>
      <w:r w:rsidRPr="00C90D65">
        <w:rPr>
          <w:rFonts w:ascii="Times New Roman" w:hAnsi="Times New Roman" w:cs="Times New Roman"/>
          <w:sz w:val="24"/>
        </w:rPr>
        <w:t>.</w:t>
      </w:r>
    </w:p>
    <w:sectPr w:rsidR="00FE59E5" w:rsidRPr="00C610B9" w:rsidSect="00913964">
      <w:type w:val="continuous"/>
      <w:pgSz w:w="12240" w:h="15840" w:code="1"/>
      <w:pgMar w:top="1008" w:right="1008" w:bottom="1166" w:left="1008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52E7EEA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/>
  <w:rsids>
    <w:rsidRoot w:val="00C610B9"/>
    <w:rsid w:val="00060145"/>
    <w:rsid w:val="000A1857"/>
    <w:rsid w:val="00906AD7"/>
    <w:rsid w:val="00913964"/>
    <w:rsid w:val="00993E88"/>
    <w:rsid w:val="00B75AB3"/>
    <w:rsid w:val="00BD7488"/>
    <w:rsid w:val="00C61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B9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10B9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10B9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C610B9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formfield">
    <w:name w:val="o_form_field"/>
    <w:basedOn w:val="DefaultParagraphFont"/>
    <w:rsid w:val="00C610B9"/>
  </w:style>
  <w:style w:type="paragraph" w:styleId="NoSpacing">
    <w:name w:val="No Spacing"/>
    <w:uiPriority w:val="1"/>
    <w:qFormat/>
    <w:rsid w:val="00C610B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C610B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0B9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610B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0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B9"/>
    <w:rPr>
      <w:rFonts w:eastAsiaTheme="minorEastAsia"/>
      <w:kern w:val="2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610B9"/>
    <w:pPr>
      <w:spacing w:after="0" w:line="240" w:lineRule="auto"/>
    </w:pPr>
    <w:rPr>
      <w:rFonts w:eastAsiaTheme="minorEastAsia"/>
      <w:kern w:val="2"/>
      <w:sz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0B9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610B9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610B9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C610B9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formfield">
    <w:name w:val="o_form_field"/>
    <w:basedOn w:val="DefaultParagraphFont"/>
    <w:rsid w:val="00C610B9"/>
  </w:style>
  <w:style w:type="paragraph" w:styleId="NoSpacing">
    <w:name w:val="No Spacing"/>
    <w:uiPriority w:val="1"/>
    <w:qFormat/>
    <w:rsid w:val="00C610B9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C610B9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0B9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610B9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0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0B9"/>
    <w:rPr>
      <w:rFonts w:eastAsiaTheme="minorEastAsia"/>
      <w:kern w:val="2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C610B9"/>
    <w:pPr>
      <w:spacing w:after="0" w:line="240" w:lineRule="auto"/>
    </w:pPr>
    <w:rPr>
      <w:rFonts w:eastAsiaTheme="minorEastAsia"/>
      <w:kern w:val="2"/>
      <w:sz w:val="2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1883</Words>
  <Characters>10735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Krasnova</cp:lastModifiedBy>
  <cp:revision>3</cp:revision>
  <dcterms:created xsi:type="dcterms:W3CDTF">2019-06-15T09:00:00Z</dcterms:created>
  <dcterms:modified xsi:type="dcterms:W3CDTF">2019-06-21T21:02:00Z</dcterms:modified>
</cp:coreProperties>
</file>