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D1" w:rsidRPr="00E91B50" w:rsidRDefault="008D5BD1" w:rsidP="008D5BD1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  <w:r w:rsidRPr="00E91B50">
        <w:rPr>
          <w:rFonts w:ascii="Times New Roman Bold" w:hAnsi="Times New Roman Bold"/>
          <w:b/>
          <w:color w:val="0000FF"/>
          <w:sz w:val="23"/>
          <w:szCs w:val="23"/>
        </w:rPr>
        <w:t>SUPPLE</w:t>
      </w:r>
      <w:bookmarkStart w:id="0" w:name="_Toc11156207"/>
      <w:r w:rsidR="00964CEA">
        <w:rPr>
          <w:rFonts w:ascii="Times New Roman Bold" w:hAnsi="Times New Roman Bold"/>
          <w:b/>
          <w:color w:val="0000FF"/>
          <w:sz w:val="23"/>
          <w:szCs w:val="23"/>
        </w:rPr>
        <w:t>MENTARY METHOD</w:t>
      </w:r>
    </w:p>
    <w:p w:rsidR="008D5BD1" w:rsidRDefault="008D5BD1" w:rsidP="008D5BD1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</w:p>
    <w:bookmarkEnd w:id="0"/>
    <w:p w:rsidR="00E91B50" w:rsidRDefault="00154CFA" w:rsidP="00E91B50">
      <w:pPr>
        <w:rPr>
          <w:rFonts w:eastAsia="MS Gothic"/>
          <w:b/>
          <w:bCs/>
          <w:color w:val="0000FF"/>
        </w:rPr>
      </w:pPr>
      <w:r w:rsidRPr="00154CFA">
        <w:rPr>
          <w:rFonts w:eastAsia="MS Gothic"/>
          <w:b/>
          <w:bCs/>
          <w:color w:val="0000FF"/>
        </w:rPr>
        <w:t xml:space="preserve">Estimation of blood cell counts based on </w:t>
      </w:r>
      <w:proofErr w:type="spellStart"/>
      <w:r w:rsidRPr="00154CFA">
        <w:rPr>
          <w:rFonts w:eastAsia="MS Gothic"/>
          <w:b/>
          <w:bCs/>
          <w:color w:val="0000FF"/>
        </w:rPr>
        <w:t>DNAm</w:t>
      </w:r>
      <w:proofErr w:type="spellEnd"/>
      <w:r w:rsidRPr="00154CFA">
        <w:rPr>
          <w:rFonts w:eastAsia="MS Gothic"/>
          <w:b/>
          <w:bCs/>
          <w:color w:val="0000FF"/>
        </w:rPr>
        <w:t xml:space="preserve"> levels</w:t>
      </w:r>
    </w:p>
    <w:p w:rsidR="00154CFA" w:rsidRPr="00E91B50" w:rsidRDefault="00154CFA" w:rsidP="00E91B50">
      <w:pPr>
        <w:rPr>
          <w:lang w:val="en-GB"/>
        </w:rPr>
      </w:pPr>
    </w:p>
    <w:p w:rsidR="00154CFA" w:rsidRPr="00154CFA" w:rsidRDefault="00154CFA" w:rsidP="00154CFA">
      <w:pPr>
        <w:spacing w:line="200" w:lineRule="atLeast"/>
        <w:jc w:val="both"/>
        <w:rPr>
          <w:sz w:val="21"/>
        </w:rPr>
      </w:pPr>
      <w:r w:rsidRPr="00154CFA">
        <w:rPr>
          <w:sz w:val="21"/>
        </w:rPr>
        <w:t>We estimated blood cell counts using two different software tools. First, Houseman's estimation method</w:t>
      </w:r>
      <w:r>
        <w:rPr>
          <w:sz w:val="21"/>
        </w:rPr>
        <w:t xml:space="preserve"> [28] </w:t>
      </w:r>
      <w:r w:rsidRPr="00154CFA">
        <w:rPr>
          <w:sz w:val="21"/>
        </w:rPr>
        <w:t xml:space="preserve">was used to estimate the proportions of CD8+ T cells, CD4+ T, natural killer, B cells, and granulocytes (mainly </w:t>
      </w:r>
      <w:proofErr w:type="spellStart"/>
      <w:r w:rsidRPr="00154CFA">
        <w:rPr>
          <w:sz w:val="21"/>
        </w:rPr>
        <w:t>neutrophils</w:t>
      </w:r>
      <w:proofErr w:type="spellEnd"/>
      <w:r w:rsidRPr="00154CFA">
        <w:rPr>
          <w:sz w:val="21"/>
        </w:rPr>
        <w:t xml:space="preserve">). Second, the Horvath blood cell estimation method, implemented in the advanced analysis option of the epigenetic clock software </w:t>
      </w:r>
      <w:r>
        <w:rPr>
          <w:sz w:val="21"/>
        </w:rPr>
        <w:t>[29, 30]</w:t>
      </w:r>
      <w:r w:rsidRPr="00154CFA">
        <w:rPr>
          <w:sz w:val="21"/>
        </w:rPr>
        <w:t xml:space="preserve">, was used to estimate the percentage of exhausted CD8+ T cells (defined as CD28-CD45RA-), the number (count) of naïve CD8+ T cells (defined as CD45RA+CCR7+) and plasma blasts cells. We and others have shown that the estimated blood cell counts have moderately high correlations with corresponding flow </w:t>
      </w:r>
      <w:proofErr w:type="spellStart"/>
      <w:r w:rsidRPr="00154CFA">
        <w:rPr>
          <w:sz w:val="21"/>
        </w:rPr>
        <w:t>cytometric</w:t>
      </w:r>
      <w:proofErr w:type="spellEnd"/>
      <w:r w:rsidRPr="00154CFA">
        <w:rPr>
          <w:sz w:val="21"/>
        </w:rPr>
        <w:t xml:space="preserve"> measures</w:t>
      </w:r>
      <w:r>
        <w:rPr>
          <w:sz w:val="21"/>
        </w:rPr>
        <w:t xml:space="preserve"> [28, 31].</w:t>
      </w:r>
    </w:p>
    <w:p w:rsidR="00E91B50" w:rsidRPr="0000043E" w:rsidRDefault="00E91B50" w:rsidP="00C53B60">
      <w:pPr>
        <w:spacing w:line="200" w:lineRule="atLeast"/>
        <w:jc w:val="both"/>
        <w:rPr>
          <w:sz w:val="21"/>
        </w:rPr>
      </w:pPr>
    </w:p>
    <w:p w:rsidR="00F12D9A" w:rsidRPr="0000043E" w:rsidRDefault="00F12D9A" w:rsidP="00C53B60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sz w:val="21"/>
        </w:rPr>
      </w:pPr>
    </w:p>
    <w:sectPr w:rsidR="00F12D9A" w:rsidRPr="0000043E" w:rsidSect="007D62E5">
      <w:pgSz w:w="12240" w:h="15840"/>
      <w:pgMar w:top="1008" w:right="1008" w:bottom="1170" w:left="1008" w:header="432" w:footer="432" w:gutter="0"/>
      <w:pgNumType w:start="1"/>
      <w:cols w:num="2"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EDC"/>
    <w:multiLevelType w:val="hybridMultilevel"/>
    <w:tmpl w:val="DBDC1614"/>
    <w:lvl w:ilvl="0" w:tplc="5CDE2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04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A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A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E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2A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E8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C3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E390ADE"/>
    <w:multiLevelType w:val="hybridMultilevel"/>
    <w:tmpl w:val="5B22BC52"/>
    <w:lvl w:ilvl="0" w:tplc="462EAD4E">
      <w:start w:val="1"/>
      <w:numFmt w:val="decimal"/>
      <w:pStyle w:val="Heading1"/>
      <w:lvlText w:val="Chapter %1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577"/>
    <w:rsid w:val="00016E6A"/>
    <w:rsid w:val="00095C48"/>
    <w:rsid w:val="00154CFA"/>
    <w:rsid w:val="00172802"/>
    <w:rsid w:val="00185123"/>
    <w:rsid w:val="00193C66"/>
    <w:rsid w:val="002539F2"/>
    <w:rsid w:val="00276146"/>
    <w:rsid w:val="00283577"/>
    <w:rsid w:val="00333F03"/>
    <w:rsid w:val="003610A2"/>
    <w:rsid w:val="00397A26"/>
    <w:rsid w:val="003A253E"/>
    <w:rsid w:val="003D55CA"/>
    <w:rsid w:val="00426EC3"/>
    <w:rsid w:val="0043079B"/>
    <w:rsid w:val="00463D50"/>
    <w:rsid w:val="00487F3A"/>
    <w:rsid w:val="004B2FBD"/>
    <w:rsid w:val="004E15E9"/>
    <w:rsid w:val="005147B2"/>
    <w:rsid w:val="00520258"/>
    <w:rsid w:val="00530A54"/>
    <w:rsid w:val="005A0B6C"/>
    <w:rsid w:val="005A4270"/>
    <w:rsid w:val="005C6FBC"/>
    <w:rsid w:val="005F718F"/>
    <w:rsid w:val="00662DE8"/>
    <w:rsid w:val="006633E6"/>
    <w:rsid w:val="00695807"/>
    <w:rsid w:val="006B544E"/>
    <w:rsid w:val="006E573B"/>
    <w:rsid w:val="00710350"/>
    <w:rsid w:val="00720739"/>
    <w:rsid w:val="00760B13"/>
    <w:rsid w:val="007A4635"/>
    <w:rsid w:val="007D62E5"/>
    <w:rsid w:val="007F38DD"/>
    <w:rsid w:val="00820A8F"/>
    <w:rsid w:val="00846018"/>
    <w:rsid w:val="008B7406"/>
    <w:rsid w:val="008D5BD1"/>
    <w:rsid w:val="008E5B73"/>
    <w:rsid w:val="008F3A5B"/>
    <w:rsid w:val="00904998"/>
    <w:rsid w:val="00921553"/>
    <w:rsid w:val="0092287F"/>
    <w:rsid w:val="009310B8"/>
    <w:rsid w:val="00964CEA"/>
    <w:rsid w:val="00980208"/>
    <w:rsid w:val="00A07AB6"/>
    <w:rsid w:val="00A109F4"/>
    <w:rsid w:val="00A20166"/>
    <w:rsid w:val="00A92393"/>
    <w:rsid w:val="00AC0B51"/>
    <w:rsid w:val="00AD5E52"/>
    <w:rsid w:val="00B20D54"/>
    <w:rsid w:val="00B43D1A"/>
    <w:rsid w:val="00B50715"/>
    <w:rsid w:val="00B736F0"/>
    <w:rsid w:val="00B7372D"/>
    <w:rsid w:val="00BB00B1"/>
    <w:rsid w:val="00BC21F1"/>
    <w:rsid w:val="00BD7169"/>
    <w:rsid w:val="00BE35CA"/>
    <w:rsid w:val="00C12B64"/>
    <w:rsid w:val="00C2507E"/>
    <w:rsid w:val="00C421BE"/>
    <w:rsid w:val="00C53B60"/>
    <w:rsid w:val="00CE0CD6"/>
    <w:rsid w:val="00D13B0E"/>
    <w:rsid w:val="00D33FD7"/>
    <w:rsid w:val="00DB203E"/>
    <w:rsid w:val="00DD69B2"/>
    <w:rsid w:val="00E34455"/>
    <w:rsid w:val="00E44C23"/>
    <w:rsid w:val="00E66126"/>
    <w:rsid w:val="00E91B50"/>
    <w:rsid w:val="00E94FA3"/>
    <w:rsid w:val="00E95C9B"/>
    <w:rsid w:val="00F12D9A"/>
    <w:rsid w:val="00F5153A"/>
    <w:rsid w:val="00F73D46"/>
    <w:rsid w:val="00FA4F70"/>
    <w:rsid w:val="00FF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455"/>
    <w:pPr>
      <w:keepNext/>
      <w:keepLines/>
      <w:numPr>
        <w:numId w:val="1"/>
      </w:numPr>
      <w:spacing w:before="360" w:line="480" w:lineRule="auto"/>
      <w:ind w:left="0" w:firstLine="0"/>
      <w:jc w:val="center"/>
      <w:outlineLvl w:val="0"/>
    </w:pPr>
    <w:rPr>
      <w:rFonts w:eastAsia="MS Gothic"/>
      <w:b/>
      <w:bCs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B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283577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57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83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7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520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20258"/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710350"/>
    <w:pPr>
      <w:widowControl w:val="0"/>
      <w:jc w:val="both"/>
    </w:pPr>
    <w:rPr>
      <w:rFonts w:ascii="SimSun" w:eastAsia="SimSun" w:hAnsi="Courier New"/>
      <w:color w:val="000000"/>
      <w:kern w:val="2"/>
      <w:sz w:val="21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10350"/>
    <w:rPr>
      <w:rFonts w:ascii="SimSun" w:eastAsia="SimSun" w:hAnsi="Courier New" w:cs="Times New Roman"/>
      <w:color w:val="000000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59"/>
    <w:rsid w:val="00DB20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0B6C"/>
    <w:rPr>
      <w:sz w:val="16"/>
      <w:szCs w:val="16"/>
    </w:rPr>
  </w:style>
  <w:style w:type="character" w:styleId="Hyperlink">
    <w:name w:val="Hyperlink"/>
    <w:uiPriority w:val="99"/>
    <w:unhideWhenUsed/>
    <w:rsid w:val="00D13B0E"/>
    <w:rPr>
      <w:color w:val="0000FF"/>
      <w:u w:val="single"/>
    </w:rPr>
  </w:style>
  <w:style w:type="paragraph" w:customStyle="1" w:styleId="AcknowledgementHead">
    <w:name w:val="Acknowledgement_Head"/>
    <w:basedOn w:val="Normal"/>
    <w:rsid w:val="00846018"/>
    <w:pPr>
      <w:keepNext/>
      <w:spacing w:before="240"/>
      <w:outlineLvl w:val="0"/>
    </w:pPr>
    <w:rPr>
      <w:rFonts w:ascii="Arial" w:hAnsi="Arial"/>
      <w:b/>
      <w:sz w:val="28"/>
    </w:rPr>
  </w:style>
  <w:style w:type="paragraph" w:styleId="Caption">
    <w:name w:val="caption"/>
    <w:basedOn w:val="Normal"/>
    <w:next w:val="Normal"/>
    <w:uiPriority w:val="35"/>
    <w:qFormat/>
    <w:rsid w:val="00B7372D"/>
    <w:pPr>
      <w:spacing w:after="200" w:line="360" w:lineRule="auto"/>
      <w:jc w:val="both"/>
    </w:pPr>
    <w:rPr>
      <w:rFonts w:eastAsia="MS Mincho"/>
      <w:b/>
      <w:bCs/>
      <w:szCs w:val="18"/>
      <w:lang w:val="en-GB"/>
    </w:rPr>
  </w:style>
  <w:style w:type="table" w:customStyle="1" w:styleId="PlainTable21">
    <w:name w:val="Plain Table 21"/>
    <w:basedOn w:val="TableNormal"/>
    <w:uiPriority w:val="99"/>
    <w:rsid w:val="00B7372D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4455"/>
    <w:rPr>
      <w:rFonts w:ascii="Times New Roman" w:eastAsia="MS Gothic" w:hAnsi="Times New Roman" w:cs="Times New Roman"/>
      <w:b/>
      <w:bCs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B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5BD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D5BD1"/>
  </w:style>
  <w:style w:type="character" w:styleId="FollowedHyperlink">
    <w:name w:val="FollowedHyperlink"/>
    <w:basedOn w:val="DefaultParagraphFont"/>
    <w:uiPriority w:val="99"/>
    <w:semiHidden/>
    <w:unhideWhenUsed/>
    <w:rsid w:val="00AC0B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AF163-2283-4D58-9923-7748543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3</cp:revision>
  <dcterms:created xsi:type="dcterms:W3CDTF">2019-08-17T21:12:00Z</dcterms:created>
  <dcterms:modified xsi:type="dcterms:W3CDTF">2019-08-17T21:12:00Z</dcterms:modified>
</cp:coreProperties>
</file>