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968"/>
        <w:gridCol w:w="975"/>
        <w:gridCol w:w="838"/>
        <w:gridCol w:w="1320"/>
        <w:gridCol w:w="951"/>
        <w:gridCol w:w="991"/>
        <w:gridCol w:w="2244"/>
      </w:tblGrid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##Databases: KEGG PATHWAY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</w:tr>
      <w:tr w:rsidR="00803FF8" w:rsidRPr="00803FF8" w:rsidTr="00C812C7">
        <w:trPr>
          <w:trHeight w:val="282"/>
        </w:trPr>
        <w:tc>
          <w:tcPr>
            <w:tcW w:w="6972" w:type="dxa"/>
            <w:gridSpan w:val="5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##Statistical test method: hypergeometric test / Fisher's exact test</w:t>
            </w:r>
          </w:p>
        </w:tc>
        <w:tc>
          <w:tcPr>
            <w:tcW w:w="63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</w:tr>
      <w:tr w:rsidR="00803FF8" w:rsidRPr="00803FF8" w:rsidTr="00C17F12">
        <w:trPr>
          <w:trHeight w:val="282"/>
        </w:trPr>
        <w:tc>
          <w:tcPr>
            <w:tcW w:w="6674" w:type="dxa"/>
            <w:gridSpan w:val="5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##FDR correction method: </w:t>
            </w:r>
            <w:proofErr w:type="spellStart"/>
            <w:r w:rsidRPr="00803FF8">
              <w:rPr>
                <w:rFonts w:hint="eastAsia"/>
              </w:rPr>
              <w:t>Benjamini</w:t>
            </w:r>
            <w:proofErr w:type="spellEnd"/>
            <w:r w:rsidRPr="00803FF8">
              <w:rPr>
                <w:rFonts w:hint="eastAsia"/>
              </w:rPr>
              <w:t xml:space="preserve"> and Hochberg</w:t>
            </w:r>
          </w:p>
        </w:tc>
        <w:tc>
          <w:tcPr>
            <w:tcW w:w="85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88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</w:tr>
      <w:tr w:rsidR="00803FF8" w:rsidRPr="00803FF8" w:rsidTr="00A863B5">
        <w:trPr>
          <w:trHeight w:val="282"/>
        </w:trPr>
        <w:tc>
          <w:tcPr>
            <w:tcW w:w="10682" w:type="dxa"/>
            <w:gridSpan w:val="8"/>
            <w:noWrap/>
            <w:hideMark/>
          </w:tcPr>
          <w:p w:rsidR="00803FF8" w:rsidRPr="00803FF8" w:rsidRDefault="000A0DE2" w:rsidP="000A0DE2">
            <w:r>
              <w:rPr>
                <w:b/>
                <w:bCs/>
              </w:rPr>
              <w:t xml:space="preserve">Supplementary </w:t>
            </w:r>
            <w:r>
              <w:rPr>
                <w:rFonts w:hint="eastAsia"/>
                <w:b/>
                <w:bCs/>
              </w:rPr>
              <w:t>Tabl</w:t>
            </w:r>
            <w:r>
              <w:rPr>
                <w:b/>
                <w:bCs/>
              </w:rPr>
              <w:t xml:space="preserve">e </w:t>
            </w:r>
            <w:r w:rsidR="00803FF8" w:rsidRPr="00803FF8">
              <w:rPr>
                <w:rFonts w:hint="eastAsia"/>
                <w:b/>
                <w:bCs/>
              </w:rPr>
              <w:t>2-1. KEGG PATHWAY result of upregulated genes in differentiating plaque sets</w:t>
            </w:r>
            <w:r w:rsidR="00803FF8" w:rsidRPr="00803FF8">
              <w:rPr>
                <w:rFonts w:hint="eastAsia"/>
              </w:rPr>
              <w:t xml:space="preserve">　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#Term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Database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ID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Input number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Background number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P-Value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Corrected P-Value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Input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Rheumatoid arthritis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hsa05323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91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4.38E-07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1.50E-05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54|4312|414062|6348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Toll-like receptor signaling pathway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hsa04620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106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7.89E-07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1.50E-05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6348|414062|6696|6351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Chemokine signaling pathway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hsa04062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187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7.08E-06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8.97E-05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6362|6348|414062|6351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Salmonella infection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hsa05132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3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86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2.71E-05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0.000207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6348|414062|6351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Cytokine-cytokine receptor interaction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hsa04060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265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2.72E-05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0.000207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6362|6348|414062|6351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Bladder cancer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hsa05219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41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0.000365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0.00231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4318|4312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ECM-receptor interaction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hsa04512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82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0.001385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0.007519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6696|3381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Chagas disease (American trypanosomiasis)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hsa05142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104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0.002192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0.010411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6348|414062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Leukocyte </w:t>
            </w:r>
            <w:proofErr w:type="spellStart"/>
            <w:r w:rsidRPr="00803FF8">
              <w:rPr>
                <w:rFonts w:hint="eastAsia"/>
              </w:rPr>
              <w:t>transendothelial</w:t>
            </w:r>
            <w:proofErr w:type="spellEnd"/>
            <w:r w:rsidRPr="00803FF8">
              <w:rPr>
                <w:rFonts w:hint="eastAsia"/>
              </w:rPr>
              <w:t xml:space="preserve"> migration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hsa04670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118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0.002796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0.011807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4318|1535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Osteoclast differentiation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hsa04380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132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0.00347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0.013187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54|1535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Phenylalanine, tyrosine and tryptophan biosynthesis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hsa00400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0.003915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0.013524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259307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Focal adhesion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hsa04510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203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0.007915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0.025065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6696|3381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Phenylalanine metabolism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hsa00360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17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0.0117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0.034201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259307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MicroRNAs in cancer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KEGG </w:t>
            </w:r>
            <w:r w:rsidRPr="00803FF8">
              <w:rPr>
                <w:rFonts w:hint="eastAsia"/>
              </w:rPr>
              <w:lastRenderedPageBreak/>
              <w:t>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hsa0520</w:t>
            </w:r>
            <w:r w:rsidRPr="00803FF8">
              <w:rPr>
                <w:rFonts w:hint="eastAsia"/>
              </w:rPr>
              <w:lastRenderedPageBreak/>
              <w:t>6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2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299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0.01644</w:t>
            </w:r>
            <w:r w:rsidRPr="00803FF8">
              <w:rPr>
                <w:rFonts w:hint="eastAsia"/>
              </w:rPr>
              <w:lastRenderedPageBreak/>
              <w:t>9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lastRenderedPageBreak/>
              <w:t>0.04464</w:t>
            </w:r>
            <w:r w:rsidRPr="00803FF8">
              <w:rPr>
                <w:rFonts w:hint="eastAsia"/>
              </w:rPr>
              <w:lastRenderedPageBreak/>
              <w:t>7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4318|3162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PI3K-Akt signaling pathway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hsa04151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342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0.021129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0.052013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6696|3381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Tyrosine metabolism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hsa00350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35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0.023269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0.052013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259307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Alanine, aspartate and glutamate metabolism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hsa00250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35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0.023269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0.052013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259307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Tryptophan metabolism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hsa00380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40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0.026459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0.052861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259307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Porphyrin and chlorophyll metabolism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hsa00860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42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0.027733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0.052861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3162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Pathways in cancer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hsa05200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397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0.027822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0.052861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4318|4312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Cysteine and methionine metabolism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hsa00270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45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0.02964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0.053633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259307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Valine, leucine and isoleucine degradation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hsa00280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48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0.031543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0.054483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259307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Mineral absorption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hsa04978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52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0.034075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0.056298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3162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Cytosolic DNA-sensing pathway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hsa04623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64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0.041634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0.06592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6351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PPAR signaling pathway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hsa03320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72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0.046641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0.069992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4312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proofErr w:type="spellStart"/>
            <w:r w:rsidRPr="00803FF8">
              <w:rPr>
                <w:rFonts w:hint="eastAsia"/>
              </w:rPr>
              <w:t>Leishmaniasis</w:t>
            </w:r>
            <w:proofErr w:type="spellEnd"/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hsa05140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74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0.047889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0.069992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1535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NF-kappa B signaling pathway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hsa04064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93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0.059666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0.083019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6351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Endocrine resistance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hsa01522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97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0.062128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0.083019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4318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Estrogen signaling pathway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hsa04915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99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0.063356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0.083019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4318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HIF-1 signaling pathway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KEGG </w:t>
            </w:r>
            <w:r w:rsidRPr="00803FF8">
              <w:rPr>
                <w:rFonts w:hint="eastAsia"/>
              </w:rPr>
              <w:lastRenderedPageBreak/>
              <w:t>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hsa0406</w:t>
            </w:r>
            <w:r w:rsidRPr="00803FF8">
              <w:rPr>
                <w:rFonts w:hint="eastAsia"/>
              </w:rPr>
              <w:lastRenderedPageBreak/>
              <w:t>6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103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0.06580</w:t>
            </w:r>
            <w:r w:rsidRPr="00803FF8">
              <w:rPr>
                <w:rFonts w:hint="eastAsia"/>
              </w:rPr>
              <w:lastRenderedPageBreak/>
              <w:t>9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lastRenderedPageBreak/>
              <w:t>0.08335</w:t>
            </w:r>
            <w:r w:rsidRPr="00803FF8">
              <w:rPr>
                <w:rFonts w:hint="eastAsia"/>
              </w:rPr>
              <w:lastRenderedPageBreak/>
              <w:t>8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3162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TNF signaling pathway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hsa04668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110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0.070085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0.085911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4318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Lysosome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hsa04142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123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0.077977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0.092598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54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proofErr w:type="spellStart"/>
            <w:r w:rsidRPr="00803FF8">
              <w:rPr>
                <w:rFonts w:hint="eastAsia"/>
              </w:rPr>
              <w:t>Wnt</w:t>
            </w:r>
            <w:proofErr w:type="spellEnd"/>
            <w:r w:rsidRPr="00803FF8">
              <w:rPr>
                <w:rFonts w:hint="eastAsia"/>
              </w:rPr>
              <w:t xml:space="preserve"> signaling pathway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hsa04310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143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0.089994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0.102581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4316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Hepatitis B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hsa05161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146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0.091783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0.102581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4318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Phagosome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hsa04145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155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0.097131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0.105457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1535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Transcriptional </w:t>
            </w:r>
            <w:proofErr w:type="spellStart"/>
            <w:r w:rsidRPr="00803FF8">
              <w:rPr>
                <w:rFonts w:hint="eastAsia"/>
              </w:rPr>
              <w:t>misregulation</w:t>
            </w:r>
            <w:proofErr w:type="spellEnd"/>
            <w:r w:rsidRPr="00803FF8">
              <w:rPr>
                <w:rFonts w:hint="eastAsia"/>
              </w:rPr>
              <w:t xml:space="preserve"> in cancer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hsa05202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180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0.111828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0.118041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4318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Proteoglycans in cancer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hsa05205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205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0.126295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0.129708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4318</w:t>
            </w:r>
          </w:p>
        </w:tc>
      </w:tr>
      <w:tr w:rsidR="00803FF8" w:rsidRPr="00803FF8" w:rsidTr="00803FF8">
        <w:trPr>
          <w:trHeight w:val="282"/>
        </w:trPr>
        <w:tc>
          <w:tcPr>
            <w:tcW w:w="258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Metabolic pathways</w:t>
            </w:r>
          </w:p>
        </w:tc>
        <w:tc>
          <w:tcPr>
            <w:tcW w:w="96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974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hsa01100</w:t>
            </w:r>
          </w:p>
        </w:tc>
        <w:tc>
          <w:tcPr>
            <w:tcW w:w="83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1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1243</w:t>
            </w:r>
          </w:p>
        </w:tc>
        <w:tc>
          <w:tcPr>
            <w:tcW w:w="94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0.562288</w:t>
            </w:r>
          </w:p>
        </w:tc>
        <w:tc>
          <w:tcPr>
            <w:tcW w:w="98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>0.562288</w:t>
            </w:r>
          </w:p>
        </w:tc>
        <w:tc>
          <w:tcPr>
            <w:tcW w:w="22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259307</w:t>
            </w:r>
          </w:p>
        </w:tc>
      </w:tr>
    </w:tbl>
    <w:p w:rsidR="007708D5" w:rsidRDefault="007708D5"/>
    <w:p w:rsidR="00803FF8" w:rsidRDefault="00803FF8"/>
    <w:p w:rsidR="00803FF8" w:rsidRDefault="00803FF8">
      <w:pPr>
        <w:widowControl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961"/>
        <w:gridCol w:w="968"/>
        <w:gridCol w:w="832"/>
        <w:gridCol w:w="1136"/>
        <w:gridCol w:w="874"/>
        <w:gridCol w:w="1332"/>
        <w:gridCol w:w="1274"/>
      </w:tblGrid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##Databases: KEGG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</w:tr>
      <w:tr w:rsidR="00803FF8" w:rsidRPr="00803FF8" w:rsidTr="00631319">
        <w:trPr>
          <w:trHeight w:val="282"/>
        </w:trPr>
        <w:tc>
          <w:tcPr>
            <w:tcW w:w="7176" w:type="dxa"/>
            <w:gridSpan w:val="5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##Statistical test method: hypergeometric test / Fisher's exact test</w:t>
            </w:r>
          </w:p>
        </w:tc>
        <w:tc>
          <w:tcPr>
            <w:tcW w:w="67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</w:tr>
      <w:tr w:rsidR="00803FF8" w:rsidRPr="00803FF8" w:rsidTr="00803FF8">
        <w:trPr>
          <w:trHeight w:val="282"/>
        </w:trPr>
        <w:tc>
          <w:tcPr>
            <w:tcW w:w="7176" w:type="dxa"/>
            <w:gridSpan w:val="5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##FDR correction method: </w:t>
            </w:r>
            <w:proofErr w:type="spellStart"/>
            <w:r w:rsidRPr="00803FF8">
              <w:rPr>
                <w:rFonts w:hint="eastAsia"/>
              </w:rPr>
              <w:t>Benjamini</w:t>
            </w:r>
            <w:proofErr w:type="spellEnd"/>
            <w:r w:rsidRPr="00803FF8">
              <w:rPr>
                <w:rFonts w:hint="eastAsia"/>
              </w:rPr>
              <w:t xml:space="preserve"> and Hochberg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　</w:t>
            </w:r>
          </w:p>
        </w:tc>
      </w:tr>
      <w:tr w:rsidR="00803FF8" w:rsidRPr="00803FF8" w:rsidTr="006513E6">
        <w:trPr>
          <w:trHeight w:val="282"/>
        </w:trPr>
        <w:tc>
          <w:tcPr>
            <w:tcW w:w="10682" w:type="dxa"/>
            <w:gridSpan w:val="8"/>
            <w:noWrap/>
            <w:hideMark/>
          </w:tcPr>
          <w:p w:rsidR="00803FF8" w:rsidRPr="00803FF8" w:rsidRDefault="000A0D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Supplementary </w:t>
            </w:r>
            <w:r>
              <w:rPr>
                <w:rFonts w:hint="eastAsia"/>
                <w:b/>
                <w:bCs/>
              </w:rPr>
              <w:t>Tabl</w:t>
            </w:r>
            <w:r>
              <w:rPr>
                <w:b/>
                <w:bCs/>
              </w:rPr>
              <w:t xml:space="preserve">e </w:t>
            </w:r>
            <w:bookmarkStart w:id="0" w:name="_GoBack"/>
            <w:bookmarkEnd w:id="0"/>
            <w:r w:rsidR="00803FF8" w:rsidRPr="00803FF8">
              <w:rPr>
                <w:rFonts w:hint="eastAsia"/>
                <w:b/>
                <w:bCs/>
              </w:rPr>
              <w:t>2-2. KEGG PATHWAY result of downregulated genes in differentiating plaque sets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#Term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Database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ID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Input number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Background number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P-Value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Corrected P-Value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Input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proofErr w:type="spellStart"/>
            <w:r w:rsidRPr="00803FF8">
              <w:rPr>
                <w:rFonts w:hint="eastAsia"/>
              </w:rPr>
              <w:t>Glycerophospholipid</w:t>
            </w:r>
            <w:proofErr w:type="spellEnd"/>
            <w:r w:rsidRPr="00803FF8">
              <w:rPr>
                <w:rFonts w:hint="eastAsia"/>
              </w:rPr>
              <w:t xml:space="preserve"> metabolism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hsa00564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95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0.00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0.06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139189|5320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proofErr w:type="spellStart"/>
            <w:r w:rsidRPr="00803FF8">
              <w:rPr>
                <w:rFonts w:hint="eastAsia"/>
              </w:rPr>
              <w:t>Ras</w:t>
            </w:r>
            <w:proofErr w:type="spellEnd"/>
            <w:r w:rsidRPr="00803FF8">
              <w:rPr>
                <w:rFonts w:hint="eastAsia"/>
              </w:rPr>
              <w:t xml:space="preserve">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hsa04014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228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0.01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2246|5320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alpha-Linolenic acid metabolism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hsa00592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25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0.02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5320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Linoleic acid metabolism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hsa00591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29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0.02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5320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Pathways in cancer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hsa05200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397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0.02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2246|7185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Fat digestion and absorption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hsa04975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41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0.03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5320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Ether lipid metabolism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hsa00565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45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0.03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5320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proofErr w:type="spellStart"/>
            <w:r w:rsidRPr="00803FF8">
              <w:rPr>
                <w:rFonts w:hint="eastAsia"/>
              </w:rPr>
              <w:t>Glycerolipid</w:t>
            </w:r>
            <w:proofErr w:type="spellEnd"/>
            <w:r w:rsidRPr="00803FF8">
              <w:rPr>
                <w:rFonts w:hint="eastAsia"/>
              </w:rPr>
              <w:t xml:space="preserve"> metabolism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hsa00561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59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0.04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139189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Arachidonic acid metabolism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hsa00590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62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0.04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5320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Melanoma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hsa05218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71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0.04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2246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PPAR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hsa03320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72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0.04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729359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proofErr w:type="spellStart"/>
            <w:r w:rsidRPr="00803FF8">
              <w:rPr>
                <w:rFonts w:hint="eastAsia"/>
              </w:rPr>
              <w:t>Arrhythmogenic</w:t>
            </w:r>
            <w:proofErr w:type="spellEnd"/>
            <w:r w:rsidRPr="00803FF8">
              <w:rPr>
                <w:rFonts w:hint="eastAsia"/>
              </w:rPr>
              <w:t xml:space="preserve"> right ventricular cardiomyopathy (ARVC)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hsa05412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74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0.04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1674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Hypertrophic cardiomyopathy (HCM)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hsa05410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83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0.05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1674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Small cell lung cancer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</w:t>
            </w:r>
            <w:r w:rsidRPr="00803FF8">
              <w:rPr>
                <w:rFonts w:hint="eastAsia"/>
              </w:rPr>
              <w:lastRenderedPageBreak/>
              <w:t>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hsa05222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86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0.05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7185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Dilated cardiomyopathy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hsa05414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90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0.05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1674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Morphine addiction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hsa05032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91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0.05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8622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NF-kappa B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hsa04064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93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0.06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7185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Pancreatic secretion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hsa04972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96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0.06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5320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Phosphatidylinositol signaling system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hsa04070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98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0.06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139189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Choline metabolism in cancer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hsa05231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101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0.06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139189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TNF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hsa04668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110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0.06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0.13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7185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Vascular smooth muscle contraction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hsa04270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120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0.07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0.13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5320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Ubiquitin mediated proteolysis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hsa04120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137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0.08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0.13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10054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Apoptosis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hsa04210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140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0.08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0.13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7185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proofErr w:type="spellStart"/>
            <w:r w:rsidRPr="00803FF8">
              <w:rPr>
                <w:rFonts w:hint="eastAsia"/>
              </w:rPr>
              <w:t>Wnt</w:t>
            </w:r>
            <w:proofErr w:type="spellEnd"/>
            <w:r w:rsidRPr="00803FF8">
              <w:rPr>
                <w:rFonts w:hint="eastAsia"/>
              </w:rPr>
              <w:t xml:space="preserve">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hsa04310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143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0.08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0.13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6422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Phospholipase D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hsa04072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144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0.08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0.13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139189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Hippo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hsa04390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154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0.09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0.14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2246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cGMP-PKG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hsa04022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167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0.10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0.14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152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Purine metabolism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hsa00230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176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0.10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0.14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8622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 xml:space="preserve">Transcriptional </w:t>
            </w:r>
            <w:proofErr w:type="spellStart"/>
            <w:r w:rsidRPr="00803FF8">
              <w:rPr>
                <w:rFonts w:hint="eastAsia"/>
              </w:rPr>
              <w:t>misregulation</w:t>
            </w:r>
            <w:proofErr w:type="spellEnd"/>
            <w:r w:rsidRPr="00803FF8">
              <w:rPr>
                <w:rFonts w:hint="eastAsia"/>
              </w:rPr>
              <w:t xml:space="preserve"> in cancer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</w:t>
            </w:r>
            <w:r w:rsidRPr="00803FF8">
              <w:rPr>
                <w:rFonts w:hint="eastAsia"/>
              </w:rPr>
              <w:lastRenderedPageBreak/>
              <w:t>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hsa05202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180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0.10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0.14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7185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lastRenderedPageBreak/>
              <w:t>Herpes simplex infection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hsa05168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186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0.11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0.14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7185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Chemokine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hsa04062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187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0.11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0.14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9547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Epstein-Barr virus infection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hsa05169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204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0.14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7185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Viral carcinogenesis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hsa05203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205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0.14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7185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Rap1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hsa04015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211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0.14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2246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Regulation of actin cytoskeleton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hsa04810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215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0.12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0.14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2246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MAPK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hsa04010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255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0.14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0.16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2246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Cytokine-cytokine receptor interaction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hsa04060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265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0.15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0.16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9547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Neuroactive ligand-receptor interaction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hsa04080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278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0.16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0.16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152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Metabolic pathways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hsa01100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1243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0.17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0.18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139189|5320</w:t>
            </w:r>
          </w:p>
        </w:tc>
      </w:tr>
      <w:tr w:rsidR="00803FF8" w:rsidRPr="00803FF8" w:rsidTr="00803FF8">
        <w:trPr>
          <w:trHeight w:val="282"/>
        </w:trPr>
        <w:tc>
          <w:tcPr>
            <w:tcW w:w="3607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PI3K-Akt signaling pathway</w:t>
            </w:r>
          </w:p>
        </w:tc>
        <w:tc>
          <w:tcPr>
            <w:tcW w:w="95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KEGG PATHWAY</w:t>
            </w:r>
          </w:p>
        </w:tc>
        <w:tc>
          <w:tcPr>
            <w:tcW w:w="862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hsa04151</w:t>
            </w:r>
          </w:p>
        </w:tc>
        <w:tc>
          <w:tcPr>
            <w:tcW w:w="745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342</w:t>
            </w:r>
          </w:p>
        </w:tc>
        <w:tc>
          <w:tcPr>
            <w:tcW w:w="939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0.19 </w:t>
            </w:r>
          </w:p>
        </w:tc>
        <w:tc>
          <w:tcPr>
            <w:tcW w:w="1442" w:type="dxa"/>
            <w:noWrap/>
            <w:hideMark/>
          </w:tcPr>
          <w:p w:rsidR="00803FF8" w:rsidRPr="00803FF8" w:rsidRDefault="00803FF8" w:rsidP="00803FF8">
            <w:r w:rsidRPr="00803FF8">
              <w:rPr>
                <w:rFonts w:hint="eastAsia"/>
              </w:rPr>
              <w:t xml:space="preserve">0.19 </w:t>
            </w:r>
          </w:p>
        </w:tc>
        <w:tc>
          <w:tcPr>
            <w:tcW w:w="1125" w:type="dxa"/>
            <w:hideMark/>
          </w:tcPr>
          <w:p w:rsidR="00803FF8" w:rsidRPr="00803FF8" w:rsidRDefault="00803FF8">
            <w:r w:rsidRPr="00803FF8">
              <w:rPr>
                <w:rFonts w:hint="eastAsia"/>
              </w:rPr>
              <w:t>2246</w:t>
            </w:r>
          </w:p>
        </w:tc>
      </w:tr>
    </w:tbl>
    <w:p w:rsidR="00803FF8" w:rsidRDefault="00803FF8"/>
    <w:sectPr w:rsidR="00803FF8" w:rsidSect="00803FF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83" w:rsidRDefault="00650683" w:rsidP="00803FF8">
      <w:r>
        <w:separator/>
      </w:r>
    </w:p>
  </w:endnote>
  <w:endnote w:type="continuationSeparator" w:id="0">
    <w:p w:rsidR="00650683" w:rsidRDefault="00650683" w:rsidP="0080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83" w:rsidRDefault="00650683" w:rsidP="00803FF8">
      <w:r>
        <w:separator/>
      </w:r>
    </w:p>
  </w:footnote>
  <w:footnote w:type="continuationSeparator" w:id="0">
    <w:p w:rsidR="00650683" w:rsidRDefault="00650683" w:rsidP="0080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38"/>
    <w:rsid w:val="00054438"/>
    <w:rsid w:val="000A0DE2"/>
    <w:rsid w:val="00650683"/>
    <w:rsid w:val="007708D5"/>
    <w:rsid w:val="0080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03FF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3FF8"/>
    <w:rPr>
      <w:sz w:val="18"/>
      <w:szCs w:val="18"/>
    </w:rPr>
  </w:style>
  <w:style w:type="table" w:styleId="TableGrid">
    <w:name w:val="Table Grid"/>
    <w:basedOn w:val="TableNormal"/>
    <w:uiPriority w:val="59"/>
    <w:rsid w:val="0080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03FF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3FF8"/>
    <w:rPr>
      <w:sz w:val="18"/>
      <w:szCs w:val="18"/>
    </w:rPr>
  </w:style>
  <w:style w:type="table" w:styleId="TableGrid">
    <w:name w:val="Table Grid"/>
    <w:basedOn w:val="TableNormal"/>
    <w:uiPriority w:val="59"/>
    <w:rsid w:val="0080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1015</Words>
  <Characters>5790</Characters>
  <Application>Microsoft Office Word</Application>
  <DocSecurity>0</DocSecurity>
  <Lines>48</Lines>
  <Paragraphs>13</Paragraphs>
  <ScaleCrop>false</ScaleCrop>
  <Company>Sinopec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Acer1</cp:lastModifiedBy>
  <cp:revision>3</cp:revision>
  <dcterms:created xsi:type="dcterms:W3CDTF">2019-08-07T05:13:00Z</dcterms:created>
  <dcterms:modified xsi:type="dcterms:W3CDTF">2019-08-17T07:15:00Z</dcterms:modified>
</cp:coreProperties>
</file>