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DB" w:rsidRPr="004D608B" w:rsidRDefault="004D608B" w:rsidP="005A437A">
      <w:pPr>
        <w:rPr>
          <w:b/>
        </w:rPr>
      </w:pPr>
      <w:r>
        <w:rPr>
          <w:b/>
        </w:rPr>
        <w:t xml:space="preserve">Supplementary </w:t>
      </w:r>
      <w:r w:rsidR="005A437A" w:rsidRPr="004D608B">
        <w:rPr>
          <w:rFonts w:hint="eastAsia"/>
          <w:b/>
        </w:rPr>
        <w:t>Table</w:t>
      </w:r>
      <w:r w:rsidR="00444850" w:rsidRPr="004D608B">
        <w:rPr>
          <w:rFonts w:hint="eastAsia"/>
          <w:b/>
        </w:rPr>
        <w:t xml:space="preserve"> </w:t>
      </w:r>
      <w:r w:rsidRPr="004D608B">
        <w:rPr>
          <w:b/>
        </w:rPr>
        <w:t xml:space="preserve">1. </w:t>
      </w:r>
      <w:r w:rsidR="005A437A" w:rsidRPr="004D608B">
        <w:rPr>
          <w:b/>
        </w:rPr>
        <w:t>GEO Data</w:t>
      </w:r>
      <w:r w:rsidR="005A437A" w:rsidRPr="004D608B">
        <w:rPr>
          <w:rFonts w:hint="eastAsia"/>
          <w:b/>
        </w:rPr>
        <w:t>s</w:t>
      </w:r>
      <w:r w:rsidR="00503809" w:rsidRPr="004D608B">
        <w:rPr>
          <w:b/>
        </w:rPr>
        <w:t>et</w:t>
      </w:r>
      <w:r w:rsidR="0034179B" w:rsidRPr="004D608B">
        <w:rPr>
          <w:b/>
        </w:rPr>
        <w:t xml:space="preserve"> analysis of upregulated and down</w:t>
      </w:r>
      <w:bookmarkStart w:id="0" w:name="_GoBack"/>
      <w:bookmarkEnd w:id="0"/>
      <w:r w:rsidR="005A437A" w:rsidRPr="004D608B">
        <w:rPr>
          <w:b/>
        </w:rPr>
        <w:t xml:space="preserve">regulated </w:t>
      </w:r>
      <w:r w:rsidR="005A437A" w:rsidRPr="004D608B">
        <w:rPr>
          <w:rFonts w:hint="eastAsia"/>
          <w:b/>
        </w:rPr>
        <w:t>gene</w:t>
      </w:r>
      <w:r w:rsidR="00503809" w:rsidRPr="004D608B">
        <w:rPr>
          <w:b/>
        </w:rPr>
        <w:t>s in NSCLC</w:t>
      </w:r>
      <w:r w:rsidR="005A437A" w:rsidRPr="004D608B">
        <w:rPr>
          <w:b/>
        </w:rPr>
        <w:t xml:space="preserve"> compared to the</w:t>
      </w:r>
      <w:r w:rsidR="00503809" w:rsidRPr="004D608B">
        <w:rPr>
          <w:b/>
        </w:rPr>
        <w:t>ir</w:t>
      </w:r>
      <w:r w:rsidR="00503809" w:rsidRPr="004D608B">
        <w:rPr>
          <w:rFonts w:hint="eastAsia"/>
          <w:b/>
        </w:rPr>
        <w:t xml:space="preserve"> </w:t>
      </w:r>
      <w:r w:rsidR="005A437A" w:rsidRPr="004D608B">
        <w:rPr>
          <w:b/>
        </w:rPr>
        <w:t>normal samples.</w:t>
      </w:r>
    </w:p>
    <w:tbl>
      <w:tblPr>
        <w:tblStyle w:val="LightShading-Accent1"/>
        <w:tblW w:w="0" w:type="auto"/>
        <w:tblLook w:val="04A0"/>
      </w:tblPr>
      <w:tblGrid>
        <w:gridCol w:w="2074"/>
        <w:gridCol w:w="2972"/>
        <w:gridCol w:w="1741"/>
        <w:gridCol w:w="1735"/>
      </w:tblGrid>
      <w:tr w:rsidR="005A437A" w:rsidTr="007E2EA0">
        <w:trPr>
          <w:cnfStyle w:val="100000000000"/>
        </w:trPr>
        <w:tc>
          <w:tcPr>
            <w:cnfStyle w:val="001000000000"/>
            <w:tcW w:w="2074" w:type="dxa"/>
            <w:tcBorders>
              <w:top w:val="single" w:sz="12" w:space="0" w:color="4F81BD" w:themeColor="accent1"/>
            </w:tcBorders>
          </w:tcPr>
          <w:p w:rsidR="005A437A" w:rsidRDefault="007B3B49" w:rsidP="005A437A">
            <w:r>
              <w:rPr>
                <w:rFonts w:hint="eastAsia"/>
              </w:rPr>
              <w:t>ID</w:t>
            </w:r>
          </w:p>
        </w:tc>
        <w:tc>
          <w:tcPr>
            <w:tcW w:w="2972" w:type="dxa"/>
            <w:tcBorders>
              <w:top w:val="single" w:sz="12" w:space="0" w:color="4F81BD" w:themeColor="accent1"/>
            </w:tcBorders>
          </w:tcPr>
          <w:p w:rsidR="005A437A" w:rsidRDefault="007B3B49" w:rsidP="005A437A">
            <w:pPr>
              <w:cnfStyle w:val="100000000000"/>
            </w:pPr>
            <w:r>
              <w:t>Gene</w:t>
            </w:r>
            <w:r>
              <w:rPr>
                <w:rFonts w:hint="eastAsia"/>
              </w:rPr>
              <w:t xml:space="preserve"> </w:t>
            </w:r>
            <w:r w:rsidRPr="007B3B49">
              <w:t>symbol</w:t>
            </w:r>
          </w:p>
        </w:tc>
        <w:tc>
          <w:tcPr>
            <w:tcW w:w="1741" w:type="dxa"/>
            <w:tcBorders>
              <w:top w:val="single" w:sz="12" w:space="0" w:color="4F81BD" w:themeColor="accent1"/>
            </w:tcBorders>
          </w:tcPr>
          <w:p w:rsidR="005A437A" w:rsidRDefault="007B3B49" w:rsidP="007B3B49">
            <w:pPr>
              <w:cnfStyle w:val="100000000000"/>
            </w:pPr>
            <w:r>
              <w:rPr>
                <w:rFonts w:hint="eastAsia"/>
              </w:rPr>
              <w:t>Log</w:t>
            </w:r>
            <w:r w:rsidRPr="007B3B49">
              <w:rPr>
                <w:rFonts w:hint="eastAsia"/>
                <w:vertAlign w:val="subscript"/>
              </w:rPr>
              <w:t>2</w:t>
            </w:r>
            <w:r w:rsidRPr="007B3B49">
              <w:t>FC</w:t>
            </w:r>
            <w:r>
              <w:rPr>
                <w:rFonts w:hint="eastAsia"/>
              </w:rPr>
              <w:t xml:space="preserve"> (T</w:t>
            </w:r>
            <w:r w:rsidRPr="007B3B49">
              <w:t xml:space="preserve"> vs N</w:t>
            </w:r>
            <w:r>
              <w:rPr>
                <w:rFonts w:hint="eastAsia"/>
              </w:rPr>
              <w:t>)</w:t>
            </w:r>
            <w:r w:rsidRPr="007B3B49">
              <w:t xml:space="preserve"> </w:t>
            </w:r>
          </w:p>
        </w:tc>
        <w:tc>
          <w:tcPr>
            <w:tcW w:w="1735" w:type="dxa"/>
            <w:tcBorders>
              <w:top w:val="single" w:sz="12" w:space="0" w:color="4F81BD" w:themeColor="accent1"/>
            </w:tcBorders>
          </w:tcPr>
          <w:p w:rsidR="005A437A" w:rsidRDefault="007B3B49" w:rsidP="007B3B49">
            <w:pPr>
              <w:cnfStyle w:val="100000000000"/>
            </w:pPr>
            <w:r w:rsidRPr="007B3B49">
              <w:rPr>
                <w:rFonts w:hint="eastAsia"/>
                <w:i/>
              </w:rPr>
              <w:t>P</w:t>
            </w:r>
            <w:r>
              <w:rPr>
                <w:rFonts w:hint="eastAsia"/>
              </w:rPr>
              <w:t>-value</w:t>
            </w:r>
          </w:p>
        </w:tc>
      </w:tr>
      <w:tr w:rsidR="005A437A" w:rsidTr="007E2EA0">
        <w:trPr>
          <w:cnfStyle w:val="000000100000"/>
        </w:trPr>
        <w:tc>
          <w:tcPr>
            <w:cnfStyle w:val="001000000000"/>
            <w:tcW w:w="2074" w:type="dxa"/>
          </w:tcPr>
          <w:p w:rsidR="005A437A" w:rsidRDefault="007E2EA0" w:rsidP="005A437A">
            <w:r>
              <w:rPr>
                <w:rFonts w:hint="eastAsia"/>
              </w:rPr>
              <w:t>Up-regulated</w:t>
            </w:r>
          </w:p>
        </w:tc>
        <w:tc>
          <w:tcPr>
            <w:tcW w:w="2972" w:type="dxa"/>
          </w:tcPr>
          <w:p w:rsidR="005A437A" w:rsidRDefault="005A437A" w:rsidP="005A437A">
            <w:pPr>
              <w:cnfStyle w:val="000000100000"/>
            </w:pPr>
          </w:p>
        </w:tc>
        <w:tc>
          <w:tcPr>
            <w:tcW w:w="1741" w:type="dxa"/>
          </w:tcPr>
          <w:p w:rsidR="005A437A" w:rsidRDefault="005A437A" w:rsidP="005A437A">
            <w:pPr>
              <w:cnfStyle w:val="000000100000"/>
            </w:pPr>
          </w:p>
        </w:tc>
        <w:tc>
          <w:tcPr>
            <w:tcW w:w="1735" w:type="dxa"/>
          </w:tcPr>
          <w:p w:rsidR="005A437A" w:rsidRDefault="005A437A" w:rsidP="005A437A">
            <w:pPr>
              <w:cnfStyle w:val="000000100000"/>
            </w:pP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201291_PM_s_at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000000"/>
            </w:pPr>
            <w:r w:rsidRPr="009A0D4A">
              <w:t>TOP2A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000000"/>
            </w:pPr>
            <w:r w:rsidRPr="00FD7915">
              <w:t>1.90240004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000000"/>
            </w:pPr>
            <w:r w:rsidRPr="008C6352">
              <w:t>1.10E-06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tcBorders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204580_PM_at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100000"/>
            </w:pPr>
            <w:r w:rsidRPr="009A0D4A">
              <w:t>MMP12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100000"/>
            </w:pPr>
            <w:r w:rsidRPr="00FD7915">
              <w:t>1.82506806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100000"/>
            </w:pPr>
            <w:r w:rsidRPr="008C6352">
              <w:t>7.83E-04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top w:val="nil"/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209875_PM_s_at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000000"/>
            </w:pPr>
            <w:r w:rsidRPr="009A0D4A">
              <w:t>SPP1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000000"/>
            </w:pPr>
            <w:r w:rsidRPr="00FD7915">
              <w:t>1.79415539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000000"/>
            </w:pPr>
            <w:r w:rsidRPr="008C6352">
              <w:t>6.64E-05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tcBorders>
              <w:top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204475_PM_at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100000"/>
            </w:pPr>
            <w:r w:rsidRPr="009A0D4A">
              <w:t>MMP1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100000"/>
            </w:pPr>
            <w:r w:rsidRPr="00FD7915">
              <w:t>1.77447335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100000"/>
            </w:pPr>
            <w:r w:rsidRPr="008C6352">
              <w:t>7.15E-03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202954_PM_at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000000"/>
            </w:pPr>
            <w:r w:rsidRPr="009A0D4A">
              <w:t>UBE2C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000000"/>
            </w:pPr>
            <w:r w:rsidRPr="00FD7915">
              <w:t>1.75120012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000000"/>
            </w:pPr>
            <w:r w:rsidRPr="008C6352">
              <w:t>1.01E-06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201250_PM_s_at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100000"/>
            </w:pPr>
            <w:r w:rsidRPr="009A0D4A">
              <w:t>SLC2A1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100000"/>
            </w:pPr>
            <w:r w:rsidRPr="00FD7915">
              <w:t>1.617461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100000"/>
            </w:pPr>
            <w:r w:rsidRPr="008C6352">
              <w:t>1.52E-03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210052_PM_s_at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000000"/>
            </w:pPr>
            <w:r w:rsidRPr="009A0D4A">
              <w:t>TPX2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000000"/>
            </w:pPr>
            <w:r w:rsidRPr="00FD7915">
              <w:t>1.57310608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000000"/>
            </w:pPr>
            <w:r w:rsidRPr="008C6352">
              <w:t>1.04E-05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200606_PM_at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100000"/>
            </w:pPr>
            <w:r w:rsidRPr="009A0D4A">
              <w:t>DSP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100000"/>
            </w:pPr>
            <w:r w:rsidRPr="00FD7915">
              <w:t>1.55935977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100000"/>
            </w:pPr>
            <w:r w:rsidRPr="008C6352">
              <w:t>6.25E-04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239002_PM_at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000000"/>
            </w:pPr>
            <w:r w:rsidRPr="009A0D4A">
              <w:t>ASPM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000000"/>
            </w:pPr>
            <w:r w:rsidRPr="00FD7915">
              <w:t>1.53476134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000000"/>
            </w:pPr>
            <w:r w:rsidRPr="008C6352">
              <w:t>5.37E-07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209773_PM_s_at</w:t>
            </w:r>
          </w:p>
        </w:tc>
        <w:tc>
          <w:tcPr>
            <w:tcW w:w="2972" w:type="dxa"/>
          </w:tcPr>
          <w:p w:rsidR="007E2EA0" w:rsidRPr="009A0D4A" w:rsidRDefault="007E2EA0" w:rsidP="00C41BA8">
            <w:pPr>
              <w:cnfStyle w:val="000000100000"/>
            </w:pPr>
            <w:r w:rsidRPr="009A0D4A">
              <w:t>RRM2</w:t>
            </w:r>
          </w:p>
        </w:tc>
        <w:tc>
          <w:tcPr>
            <w:tcW w:w="1741" w:type="dxa"/>
          </w:tcPr>
          <w:p w:rsidR="007E2EA0" w:rsidRPr="00FD7915" w:rsidRDefault="007E2EA0" w:rsidP="0033699D">
            <w:pPr>
              <w:cnfStyle w:val="000000100000"/>
            </w:pPr>
            <w:r w:rsidRPr="00FD7915">
              <w:t>1.52564644</w:t>
            </w:r>
          </w:p>
        </w:tc>
        <w:tc>
          <w:tcPr>
            <w:tcW w:w="1735" w:type="dxa"/>
          </w:tcPr>
          <w:p w:rsidR="007E2EA0" w:rsidRPr="008C6352" w:rsidRDefault="007E2EA0" w:rsidP="00DE348A">
            <w:pPr>
              <w:cnfStyle w:val="000000100000"/>
            </w:pPr>
            <w:r w:rsidRPr="008C6352">
              <w:t>1.34E-05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212143_PM_s_at</w:t>
            </w:r>
          </w:p>
        </w:tc>
        <w:tc>
          <w:tcPr>
            <w:tcW w:w="2972" w:type="dxa"/>
          </w:tcPr>
          <w:p w:rsidR="007E2EA0" w:rsidRDefault="007E2EA0" w:rsidP="00C41BA8">
            <w:pPr>
              <w:cnfStyle w:val="000000000000"/>
            </w:pPr>
            <w:r w:rsidRPr="009A0D4A">
              <w:t>IGFBP3</w:t>
            </w:r>
          </w:p>
        </w:tc>
        <w:tc>
          <w:tcPr>
            <w:tcW w:w="1741" w:type="dxa"/>
          </w:tcPr>
          <w:p w:rsidR="007E2EA0" w:rsidRDefault="007E2EA0" w:rsidP="0033699D">
            <w:pPr>
              <w:cnfStyle w:val="000000000000"/>
            </w:pPr>
            <w:r w:rsidRPr="00FD7915">
              <w:t>1.50307071</w:t>
            </w:r>
          </w:p>
        </w:tc>
        <w:tc>
          <w:tcPr>
            <w:tcW w:w="1735" w:type="dxa"/>
          </w:tcPr>
          <w:p w:rsidR="007E2EA0" w:rsidRDefault="007E2EA0" w:rsidP="00DE348A">
            <w:pPr>
              <w:cnfStyle w:val="000000000000"/>
            </w:pPr>
            <w:r w:rsidRPr="008C6352">
              <w:t>7.71E-04</w:t>
            </w:r>
          </w:p>
        </w:tc>
      </w:tr>
      <w:tr w:rsidR="005A437A" w:rsidTr="007E2EA0">
        <w:trPr>
          <w:cnfStyle w:val="000000100000"/>
        </w:trPr>
        <w:tc>
          <w:tcPr>
            <w:cnfStyle w:val="001000000000"/>
            <w:tcW w:w="2074" w:type="dxa"/>
          </w:tcPr>
          <w:p w:rsidR="005A437A" w:rsidRPr="007E2EA0" w:rsidRDefault="007E2EA0" w:rsidP="005A437A">
            <w:pPr>
              <w:rPr>
                <w:b w:val="0"/>
                <w:bCs w:val="0"/>
              </w:rPr>
            </w:pPr>
            <w:r>
              <w:rPr>
                <w:rFonts w:hint="eastAsia"/>
              </w:rPr>
              <w:t>Down-regulated</w:t>
            </w:r>
          </w:p>
        </w:tc>
        <w:tc>
          <w:tcPr>
            <w:tcW w:w="2972" w:type="dxa"/>
          </w:tcPr>
          <w:p w:rsidR="005A437A" w:rsidRDefault="005A437A" w:rsidP="005A437A">
            <w:pPr>
              <w:cnfStyle w:val="000000100000"/>
            </w:pPr>
          </w:p>
        </w:tc>
        <w:tc>
          <w:tcPr>
            <w:tcW w:w="1741" w:type="dxa"/>
          </w:tcPr>
          <w:p w:rsidR="005A437A" w:rsidRDefault="005A437A" w:rsidP="005A437A">
            <w:pPr>
              <w:cnfStyle w:val="000000100000"/>
            </w:pPr>
          </w:p>
        </w:tc>
        <w:tc>
          <w:tcPr>
            <w:tcW w:w="1735" w:type="dxa"/>
          </w:tcPr>
          <w:p w:rsidR="005A437A" w:rsidRDefault="005A437A" w:rsidP="005A437A">
            <w:pPr>
              <w:cnfStyle w:val="000000100000"/>
            </w:pP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207194_PM_s_at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ICAM4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-1.50481551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7.14E-09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222513_PM_s_at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SORBS1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-1.50737538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2.75E-08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235489_PM_at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RHOJ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-1.51133369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2.01E-14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202995_PM_s_at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FBLN1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-1.51515639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1.40E-06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210762_PM_s_at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DLC1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-1.51760949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1.65E-06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212951_PM_at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ADGRF5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-1.51900517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2.18E-03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207134_PM_x_at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TPSB2///TPSAB1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-1.52127714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2.18E-07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209101_PM_at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CTGF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-1.52969627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1.87E-06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204437_PM_s_at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FOLR1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-1.53234874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9.84E-03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223577_PM_x_at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MALAT1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-1.53968876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7.07E-13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212328_PM_at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LIMCH1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-1.54429388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1.07E-04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202878_PM_s_at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CD93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-1.54852253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5.91E-11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202376_PM_at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SERPINA3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-1.55061541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4.28E-03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205960_PM_at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PDK4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-1.55483769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3.11E-07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1554966_PM_a_at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FILIP1L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-1.55724731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1.16E-05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201041_PM_s_at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DUSP1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-1.56266461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1.78E-05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220088_PM_at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C5AR1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-1.5669677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1.40E-08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233980_PM_s_at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VWF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-1.5670232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2.14E-14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244108_PM_at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SYNPO2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-1.57378938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1.76E-11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211663_PM_x_at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PTGDS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-1.57785676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3.07E-07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217757_PM_at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A2M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-1.58350337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2.15E-06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219747_PM_at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NDNF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-1.58552964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1.31E-03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222068_PM_s_at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DNAAF1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-1.58710526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2.92E-09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224358_PM_s_at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MS4A7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-1.58904743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2.78E-07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1569203_PM_at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CXCL2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-1.59385971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3.98E-04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203821_PM_at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HBEGF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-1.59681832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1.45E-06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230378_PM_at</w:t>
            </w:r>
          </w:p>
        </w:tc>
        <w:tc>
          <w:tcPr>
            <w:tcW w:w="2972" w:type="dxa"/>
            <w:tcBorders>
              <w:bottom w:val="nil"/>
            </w:tcBorders>
          </w:tcPr>
          <w:p w:rsidR="007E2EA0" w:rsidRPr="00655AD0" w:rsidRDefault="007E2EA0" w:rsidP="00956FFB">
            <w:pPr>
              <w:cnfStyle w:val="000000000000"/>
            </w:pPr>
            <w:r w:rsidRPr="00655AD0">
              <w:t>SCGB3A1</w:t>
            </w:r>
          </w:p>
        </w:tc>
        <w:tc>
          <w:tcPr>
            <w:tcW w:w="1741" w:type="dxa"/>
            <w:tcBorders>
              <w:bottom w:val="nil"/>
            </w:tcBorders>
          </w:tcPr>
          <w:p w:rsidR="007E2EA0" w:rsidRPr="00F606AA" w:rsidRDefault="007E2EA0" w:rsidP="00AC5D3B">
            <w:pPr>
              <w:cnfStyle w:val="000000000000"/>
            </w:pPr>
            <w:r w:rsidRPr="00F606AA">
              <w:t>-1.59802695</w:t>
            </w:r>
          </w:p>
        </w:tc>
        <w:tc>
          <w:tcPr>
            <w:tcW w:w="1735" w:type="dxa"/>
            <w:tcBorders>
              <w:bottom w:val="nil"/>
            </w:tcBorders>
          </w:tcPr>
          <w:p w:rsidR="007E2EA0" w:rsidRPr="00BE7DCE" w:rsidRDefault="007E2EA0" w:rsidP="00E53519">
            <w:pPr>
              <w:cnfStyle w:val="000000000000"/>
            </w:pPr>
            <w:r w:rsidRPr="00BE7DCE">
              <w:t>2.79E-04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tcBorders>
              <w:top w:val="nil"/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203065_PM_s_at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7E2EA0" w:rsidRPr="00655AD0" w:rsidRDefault="007E2EA0" w:rsidP="00956FFB">
            <w:pPr>
              <w:cnfStyle w:val="000000100000"/>
            </w:pPr>
            <w:r w:rsidRPr="00655AD0">
              <w:t>CAV1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E2EA0" w:rsidRPr="00F606AA" w:rsidRDefault="007E2EA0" w:rsidP="00AC5D3B">
            <w:pPr>
              <w:cnfStyle w:val="000000100000"/>
            </w:pPr>
            <w:r w:rsidRPr="00F606AA">
              <w:t>-1.60839867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E2EA0" w:rsidRPr="00BE7DCE" w:rsidRDefault="007E2EA0" w:rsidP="00E53519">
            <w:pPr>
              <w:cnfStyle w:val="000000100000"/>
            </w:pPr>
            <w:r w:rsidRPr="00BE7DCE">
              <w:t>2.90E-06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top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lastRenderedPageBreak/>
              <w:t>228434_PM_at</w:t>
            </w:r>
          </w:p>
        </w:tc>
        <w:tc>
          <w:tcPr>
            <w:tcW w:w="2972" w:type="dxa"/>
            <w:tcBorders>
              <w:top w:val="nil"/>
            </w:tcBorders>
          </w:tcPr>
          <w:p w:rsidR="007E2EA0" w:rsidRPr="00655AD0" w:rsidRDefault="007E2EA0" w:rsidP="00956FFB">
            <w:pPr>
              <w:cnfStyle w:val="000000000000"/>
            </w:pPr>
            <w:r w:rsidRPr="00655AD0">
              <w:t>BTNL9</w:t>
            </w:r>
          </w:p>
        </w:tc>
        <w:tc>
          <w:tcPr>
            <w:tcW w:w="1741" w:type="dxa"/>
            <w:tcBorders>
              <w:top w:val="nil"/>
            </w:tcBorders>
          </w:tcPr>
          <w:p w:rsidR="007E2EA0" w:rsidRPr="00F606AA" w:rsidRDefault="007E2EA0" w:rsidP="00AC5D3B">
            <w:pPr>
              <w:cnfStyle w:val="000000000000"/>
            </w:pPr>
            <w:r w:rsidRPr="00F606AA">
              <w:t>-1.61343526</w:t>
            </w:r>
          </w:p>
        </w:tc>
        <w:tc>
          <w:tcPr>
            <w:tcW w:w="1735" w:type="dxa"/>
            <w:tcBorders>
              <w:top w:val="nil"/>
            </w:tcBorders>
          </w:tcPr>
          <w:p w:rsidR="007E2EA0" w:rsidRPr="00BE7DCE" w:rsidRDefault="007E2EA0" w:rsidP="00E53519">
            <w:pPr>
              <w:cnfStyle w:val="000000000000"/>
            </w:pPr>
            <w:r w:rsidRPr="00BE7DCE">
              <w:t>1.13E-09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204223_PM_at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PRELP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-1.61405072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1.82E-06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219059_PM_s_at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LYVE1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-1.6172687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5.12E-14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224061_PM_at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INMT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-1.61734479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2.63E-14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224321_PM_at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TMEFF2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-1.6187797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8.75E-11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204919_PM_at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PRR4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-1.62102558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3.35E-03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205569_PM_at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LAMP3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-1.62648882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4.27E-07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205236_PM_x_at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SOD3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-1.62941374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9.68E-08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1557924_PM_s_at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ALPL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-1.63256413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3.22E-04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200878_PM_at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EPAS1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-1.63926668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2.15E-08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202340_PM_x_at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NR4A1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-1.65637674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6.11E-06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216339_PM_s_at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TNXB///TNXA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-1.65918431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3.18E-11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223395_PM_at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ABI3BP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-1.65998421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2.03E-15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229759_PM_s_at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VEPH1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-1.67196177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3.00E-06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235666_PM_at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ITGA8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-1.67290221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4.37E-13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239827_PM_at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RGCC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-1.67474239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8.54E-08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209555_PM_s_at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CD36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-1.68603649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5.58E-08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209763_PM_at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CHRDL1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-1.69631761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9.77E-15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213247_PM_at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SVEP1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-1.69697087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4.54E-15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201531_PM_at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ZFP36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-1.70327544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2.43E-07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209267_PM_s_at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SLC39A8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-1.70386723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1.40E-05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202018_PM_s_at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LTF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-1.71694058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5.04E-03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201694_PM_s_at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EGR1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-1.72267154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1.92E-05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203088_PM_at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FBLN5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-1.72722947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2.78E-09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209541_PM_at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IGF1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-1.73068961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1.22E-05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225987_PM_at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STEAP4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-1.73165152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3.51E-05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209335_PM_at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DCN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-1.74219771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2.54E-10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221132_PM_at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CLDN18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-1.75520315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3.60E-08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209189_PM_at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FOS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-1.7560903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3.41E-05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201496_PM_x_at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MYH11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-1.75813383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1.50E-07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219597_PM_s_at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DUOX1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-1.76860237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1.73E-08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214354_PM_x_at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SFTPB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-1.76909776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8.73E-03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205624_PM_at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CPA3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-1.77078737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3.21E-07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207574_PM_s_at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GADD45B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-1.78231498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2.96E-08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230670_PM_at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IGSF10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-1.78317976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2.67E-11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1555745_PM_a_at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LYZ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-1.81592287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6.61E-05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210096_PM_at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CYP4B1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-1.81846029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2.93E-09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1555809_PM_at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CRISPLD2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-1.83002185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5.11E-07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203021_PM_at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SLPI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-1.83600157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2.30E-04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206754_PM_s_at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CYP2B7P///CYP2B6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-1.84663993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3.74E-03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229584_PM_at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LRRK2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-1.84752612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2.52E-07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213895_PM_at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EMP1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-1.84832103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1.37E-09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200795_PM_at</w:t>
            </w:r>
          </w:p>
        </w:tc>
        <w:tc>
          <w:tcPr>
            <w:tcW w:w="2972" w:type="dxa"/>
            <w:tcBorders>
              <w:bottom w:val="nil"/>
            </w:tcBorders>
          </w:tcPr>
          <w:p w:rsidR="007E2EA0" w:rsidRPr="00655AD0" w:rsidRDefault="007E2EA0" w:rsidP="00956FFB">
            <w:pPr>
              <w:cnfStyle w:val="000000000000"/>
            </w:pPr>
            <w:r w:rsidRPr="00655AD0">
              <w:t>SPARCL1</w:t>
            </w:r>
          </w:p>
        </w:tc>
        <w:tc>
          <w:tcPr>
            <w:tcW w:w="1741" w:type="dxa"/>
            <w:tcBorders>
              <w:bottom w:val="nil"/>
            </w:tcBorders>
          </w:tcPr>
          <w:p w:rsidR="007E2EA0" w:rsidRPr="00F606AA" w:rsidRDefault="007E2EA0" w:rsidP="00AC5D3B">
            <w:pPr>
              <w:cnfStyle w:val="000000000000"/>
            </w:pPr>
            <w:r w:rsidRPr="00F606AA">
              <w:t>-1.86161074</w:t>
            </w:r>
          </w:p>
        </w:tc>
        <w:tc>
          <w:tcPr>
            <w:tcW w:w="1735" w:type="dxa"/>
            <w:tcBorders>
              <w:bottom w:val="nil"/>
            </w:tcBorders>
          </w:tcPr>
          <w:p w:rsidR="007E2EA0" w:rsidRPr="00BE7DCE" w:rsidRDefault="007E2EA0" w:rsidP="00E53519">
            <w:pPr>
              <w:cnfStyle w:val="000000000000"/>
            </w:pPr>
            <w:r w:rsidRPr="00BE7DCE">
              <w:t>3.48E-08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tcBorders>
              <w:top w:val="nil"/>
              <w:bottom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202291_PM_s_at</w:t>
            </w:r>
          </w:p>
        </w:tc>
        <w:tc>
          <w:tcPr>
            <w:tcW w:w="2972" w:type="dxa"/>
            <w:tcBorders>
              <w:top w:val="nil"/>
              <w:bottom w:val="nil"/>
            </w:tcBorders>
          </w:tcPr>
          <w:p w:rsidR="007E2EA0" w:rsidRPr="00655AD0" w:rsidRDefault="007E2EA0" w:rsidP="00956FFB">
            <w:pPr>
              <w:cnfStyle w:val="000000100000"/>
            </w:pPr>
            <w:r w:rsidRPr="00655AD0">
              <w:t>MGP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:rsidR="007E2EA0" w:rsidRPr="00F606AA" w:rsidRDefault="007E2EA0" w:rsidP="00AC5D3B">
            <w:pPr>
              <w:cnfStyle w:val="000000100000"/>
            </w:pPr>
            <w:r w:rsidRPr="00F606AA">
              <w:t>-1.86432741</w:t>
            </w:r>
          </w:p>
        </w:tc>
        <w:tc>
          <w:tcPr>
            <w:tcW w:w="1735" w:type="dxa"/>
            <w:tcBorders>
              <w:top w:val="nil"/>
              <w:bottom w:val="nil"/>
            </w:tcBorders>
          </w:tcPr>
          <w:p w:rsidR="007E2EA0" w:rsidRPr="00BE7DCE" w:rsidRDefault="007E2EA0" w:rsidP="00E53519">
            <w:pPr>
              <w:cnfStyle w:val="000000100000"/>
            </w:pPr>
            <w:r w:rsidRPr="00BE7DCE">
              <w:t>4.73E-06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top w:val="nil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lastRenderedPageBreak/>
              <w:t>203305_PM_at</w:t>
            </w:r>
          </w:p>
        </w:tc>
        <w:tc>
          <w:tcPr>
            <w:tcW w:w="2972" w:type="dxa"/>
            <w:tcBorders>
              <w:top w:val="nil"/>
            </w:tcBorders>
          </w:tcPr>
          <w:p w:rsidR="007E2EA0" w:rsidRPr="00655AD0" w:rsidRDefault="007E2EA0" w:rsidP="00956FFB">
            <w:pPr>
              <w:cnfStyle w:val="000000000000"/>
            </w:pPr>
            <w:r w:rsidRPr="00655AD0">
              <w:t>F13A1</w:t>
            </w:r>
          </w:p>
        </w:tc>
        <w:tc>
          <w:tcPr>
            <w:tcW w:w="1741" w:type="dxa"/>
            <w:tcBorders>
              <w:top w:val="nil"/>
            </w:tcBorders>
          </w:tcPr>
          <w:p w:rsidR="007E2EA0" w:rsidRPr="00F606AA" w:rsidRDefault="007E2EA0" w:rsidP="00AC5D3B">
            <w:pPr>
              <w:cnfStyle w:val="000000000000"/>
            </w:pPr>
            <w:r w:rsidRPr="00F606AA">
              <w:t>-1.86501592</w:t>
            </w:r>
          </w:p>
        </w:tc>
        <w:tc>
          <w:tcPr>
            <w:tcW w:w="1735" w:type="dxa"/>
            <w:tcBorders>
              <w:top w:val="nil"/>
            </w:tcBorders>
          </w:tcPr>
          <w:p w:rsidR="007E2EA0" w:rsidRPr="00BE7DCE" w:rsidRDefault="007E2EA0" w:rsidP="00E53519">
            <w:pPr>
              <w:cnfStyle w:val="000000000000"/>
            </w:pPr>
            <w:r w:rsidRPr="00BE7DCE">
              <w:t>1.28E-09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210081_PM_at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AGER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-1.87565027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1.21E-09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201427_PM_s_at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SEPP1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-1.91396477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1.11E-05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227697_PM_at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SOCS3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-1.92797973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1.21E-06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215775_PM_at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THBS1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-1.93576384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9.64E-06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201539_PM_s_at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FHL1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-1.9500333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5.35E-19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201525_PM_at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APOD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-1.95630379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1.11E-05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210068_PM_s_at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AQP4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-1.98885426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1.69E-06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207542_PM_s_at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AQP1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-1.99130637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3.29E-06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222486_PM_s_at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ADAMTS1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-2.00988684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2.25E-09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212670_PM_at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ELN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-2.01290248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8.98E-08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203649_PM_s_at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PLA2G2A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-2.03479268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3.85E-05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209116_PM_x_at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HBB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-2.07337986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7.52E-10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227480_PM_at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SUSD2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-2.07470608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2.33E-06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223623_PM_at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C2orf40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-2.0972188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2.15E-11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204894_PM_s_at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AOC3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-2.09808947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1.37E-10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209074_PM_s_at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FAM107A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-2.10013673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1.33E-17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217414_PM_x_at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HBA2///HBA1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-2.11256097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1.42E-07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212713_PM_at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MFAP4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-2.14294123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1.32E-14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227099_PM_s_at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C11orf96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-2.18366609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3.72E-08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207978_PM_s_at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NR4A3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-2.20101015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3.53E-09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204213_PM_at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PIGR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-2.2487476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4.31E-04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214199_PM_at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SFTPD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-2.26475605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9.04E-09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203548_PM_s_at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LPL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-2.28918246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8.66E-07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203813_PM_s_at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SLIT3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-2.33771836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1.20E-16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202992_PM_at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C7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-2.35312406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2.22E-11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214091_PM_s_at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GPX3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-2.43647615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2.65E-11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204575_PM_s_at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MMP19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-2.43862819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3.40E-09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202768_PM_at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FOSB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-2.4651178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3.05E-08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218835_PM_at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SFTPA2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-2.87230439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3.32E-03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209612_PM_s_at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ADH1B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-3.00714247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4.60E-13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208250_PM_s_at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DMBT1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-3.05704828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7.48E-09</w:t>
            </w:r>
          </w:p>
        </w:tc>
      </w:tr>
      <w:tr w:rsidR="007E2EA0" w:rsidTr="007E2EA0"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205392_PM_s_at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000000"/>
            </w:pPr>
            <w:r w:rsidRPr="00655AD0">
              <w:t>CCL15-CCL14///CCL15///CCL14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000000"/>
            </w:pPr>
            <w:r w:rsidRPr="00F606AA">
              <w:t>-3.05860864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000000"/>
            </w:pPr>
            <w:r w:rsidRPr="00BE7DCE">
              <w:t>4.42E-14</w:t>
            </w:r>
          </w:p>
        </w:tc>
      </w:tr>
      <w:tr w:rsidR="007E2EA0" w:rsidTr="007E2EA0">
        <w:trPr>
          <w:cnfStyle w:val="000000100000"/>
        </w:trPr>
        <w:tc>
          <w:tcPr>
            <w:cnfStyle w:val="001000000000"/>
            <w:tcW w:w="2074" w:type="dxa"/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226304_PM_at</w:t>
            </w:r>
          </w:p>
        </w:tc>
        <w:tc>
          <w:tcPr>
            <w:tcW w:w="2972" w:type="dxa"/>
          </w:tcPr>
          <w:p w:rsidR="007E2EA0" w:rsidRPr="00655AD0" w:rsidRDefault="007E2EA0" w:rsidP="00956FFB">
            <w:pPr>
              <w:cnfStyle w:val="000000100000"/>
            </w:pPr>
            <w:r w:rsidRPr="00655AD0">
              <w:t>HSPB6</w:t>
            </w:r>
          </w:p>
        </w:tc>
        <w:tc>
          <w:tcPr>
            <w:tcW w:w="1741" w:type="dxa"/>
          </w:tcPr>
          <w:p w:rsidR="007E2EA0" w:rsidRPr="00F606AA" w:rsidRDefault="007E2EA0" w:rsidP="00AC5D3B">
            <w:pPr>
              <w:cnfStyle w:val="000000100000"/>
            </w:pPr>
            <w:r w:rsidRPr="00F606AA">
              <w:t>-3.13439326</w:t>
            </w:r>
          </w:p>
        </w:tc>
        <w:tc>
          <w:tcPr>
            <w:tcW w:w="1735" w:type="dxa"/>
          </w:tcPr>
          <w:p w:rsidR="007E2EA0" w:rsidRPr="00BE7DCE" w:rsidRDefault="007E2EA0" w:rsidP="00E53519">
            <w:pPr>
              <w:cnfStyle w:val="000000100000"/>
            </w:pPr>
            <w:r w:rsidRPr="00BE7DCE">
              <w:t>1.08E-17</w:t>
            </w:r>
          </w:p>
        </w:tc>
      </w:tr>
      <w:tr w:rsidR="007E2EA0" w:rsidTr="007E2EA0">
        <w:tc>
          <w:tcPr>
            <w:cnfStyle w:val="001000000000"/>
            <w:tcW w:w="2074" w:type="dxa"/>
            <w:tcBorders>
              <w:bottom w:val="single" w:sz="12" w:space="0" w:color="4F81BD" w:themeColor="accent1"/>
            </w:tcBorders>
            <w:vAlign w:val="bottom"/>
          </w:tcPr>
          <w:p w:rsidR="007E2EA0" w:rsidRPr="007E2EA0" w:rsidRDefault="007E2EA0">
            <w:pPr>
              <w:rPr>
                <w:b w:val="0"/>
                <w:bCs w:val="0"/>
              </w:rPr>
            </w:pPr>
            <w:r w:rsidRPr="007E2EA0">
              <w:rPr>
                <w:rFonts w:hint="eastAsia"/>
                <w:b w:val="0"/>
                <w:bCs w:val="0"/>
              </w:rPr>
              <w:t>38691_PM_s_at</w:t>
            </w:r>
          </w:p>
        </w:tc>
        <w:tc>
          <w:tcPr>
            <w:tcW w:w="2972" w:type="dxa"/>
            <w:tcBorders>
              <w:bottom w:val="single" w:sz="12" w:space="0" w:color="4F81BD" w:themeColor="accent1"/>
            </w:tcBorders>
          </w:tcPr>
          <w:p w:rsidR="007E2EA0" w:rsidRDefault="007E2EA0" w:rsidP="00956FFB">
            <w:pPr>
              <w:cnfStyle w:val="000000000000"/>
            </w:pPr>
            <w:r w:rsidRPr="00655AD0">
              <w:t>SFTPC</w:t>
            </w:r>
          </w:p>
        </w:tc>
        <w:tc>
          <w:tcPr>
            <w:tcW w:w="1741" w:type="dxa"/>
            <w:tcBorders>
              <w:bottom w:val="single" w:sz="12" w:space="0" w:color="4F81BD" w:themeColor="accent1"/>
            </w:tcBorders>
          </w:tcPr>
          <w:p w:rsidR="007E2EA0" w:rsidRDefault="007E2EA0" w:rsidP="00AC5D3B">
            <w:pPr>
              <w:cnfStyle w:val="000000000000"/>
            </w:pPr>
            <w:r w:rsidRPr="00F606AA">
              <w:t>-3.21631669</w:t>
            </w:r>
          </w:p>
        </w:tc>
        <w:tc>
          <w:tcPr>
            <w:tcW w:w="1735" w:type="dxa"/>
            <w:tcBorders>
              <w:bottom w:val="single" w:sz="12" w:space="0" w:color="4F81BD" w:themeColor="accent1"/>
            </w:tcBorders>
          </w:tcPr>
          <w:p w:rsidR="007E2EA0" w:rsidRDefault="007E2EA0" w:rsidP="00E53519">
            <w:pPr>
              <w:cnfStyle w:val="000000000000"/>
            </w:pPr>
            <w:r w:rsidRPr="00BE7DCE">
              <w:t>2.50E-07</w:t>
            </w:r>
          </w:p>
        </w:tc>
      </w:tr>
    </w:tbl>
    <w:p w:rsidR="005A437A" w:rsidRDefault="005A437A" w:rsidP="005A437A"/>
    <w:sectPr w:rsidR="005A437A" w:rsidSect="00E17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28" w:rsidRDefault="003E0C28" w:rsidP="00444850">
      <w:r>
        <w:separator/>
      </w:r>
    </w:p>
  </w:endnote>
  <w:endnote w:type="continuationSeparator" w:id="0">
    <w:p w:rsidR="003E0C28" w:rsidRDefault="003E0C28" w:rsidP="0044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28" w:rsidRDefault="003E0C28" w:rsidP="00444850">
      <w:r>
        <w:separator/>
      </w:r>
    </w:p>
  </w:footnote>
  <w:footnote w:type="continuationSeparator" w:id="0">
    <w:p w:rsidR="003E0C28" w:rsidRDefault="003E0C28" w:rsidP="004448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021"/>
    <w:rsid w:val="0034179B"/>
    <w:rsid w:val="003E0C28"/>
    <w:rsid w:val="00444850"/>
    <w:rsid w:val="004D608B"/>
    <w:rsid w:val="00503809"/>
    <w:rsid w:val="005075B2"/>
    <w:rsid w:val="005A437A"/>
    <w:rsid w:val="007B3B49"/>
    <w:rsid w:val="007E2EA0"/>
    <w:rsid w:val="00887021"/>
    <w:rsid w:val="00AA762A"/>
    <w:rsid w:val="00D163DB"/>
    <w:rsid w:val="00E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39"/>
    <w:pPr>
      <w:widowControl w:val="0"/>
      <w:jc w:val="both"/>
    </w:pPr>
    <w:rPr>
      <w:rFonts w:eastAsia="SimSu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3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A437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4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44850"/>
    <w:rPr>
      <w:rFonts w:eastAsia="SimSu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4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44850"/>
    <w:rPr>
      <w:rFonts w:eastAsia="SimSu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5A43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4">
    <w:name w:val="header"/>
    <w:basedOn w:val="a"/>
    <w:link w:val="Char"/>
    <w:uiPriority w:val="99"/>
    <w:unhideWhenUsed/>
    <w:rsid w:val="004448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4850"/>
    <w:rPr>
      <w:rFonts w:eastAsia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48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4850"/>
    <w:rPr>
      <w:rFonts w:eastAsia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wangke</dc:creator>
  <cp:keywords/>
  <dc:description/>
  <cp:lastModifiedBy>Olga Krasnova</cp:lastModifiedBy>
  <cp:revision>7</cp:revision>
  <dcterms:created xsi:type="dcterms:W3CDTF">2019-08-12T08:22:00Z</dcterms:created>
  <dcterms:modified xsi:type="dcterms:W3CDTF">2019-12-09T20:26:00Z</dcterms:modified>
</cp:coreProperties>
</file>