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D0" w:rsidRPr="004676E2" w:rsidRDefault="004831E7">
      <w:pPr>
        <w:spacing w:after="0" w:line="240" w:lineRule="auto"/>
        <w:rPr>
          <w:b/>
        </w:rPr>
      </w:pPr>
      <w:bookmarkStart w:id="0" w:name="_GoBack"/>
      <w:bookmarkEnd w:id="0"/>
      <w:r w:rsidRPr="004676E2">
        <w:rPr>
          <w:b/>
        </w:rPr>
        <w:t xml:space="preserve">Supplementary </w:t>
      </w:r>
      <w:r w:rsidRPr="004676E2">
        <w:rPr>
          <w:rFonts w:hint="eastAsia"/>
          <w:b/>
        </w:rPr>
        <w:t xml:space="preserve">Table 1. </w:t>
      </w:r>
      <w:r w:rsidRPr="004676E2">
        <w:rPr>
          <w:b/>
        </w:rPr>
        <w:t xml:space="preserve">Autophagy Related genes (ARGs) investigated in </w:t>
      </w:r>
      <w:r w:rsidRPr="004676E2">
        <w:rPr>
          <w:rFonts w:hint="eastAsia"/>
          <w:b/>
        </w:rPr>
        <w:t>this</w:t>
      </w:r>
      <w:r w:rsidRPr="004676E2">
        <w:rPr>
          <w:b/>
        </w:rPr>
        <w:t xml:space="preserve"> study.</w:t>
      </w:r>
    </w:p>
    <w:tbl>
      <w:tblPr>
        <w:tblStyle w:val="TableGrid"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2019"/>
        <w:gridCol w:w="6865"/>
      </w:tblGrid>
      <w:tr w:rsidR="007B72D0">
        <w:trPr>
          <w:trHeight w:val="469"/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lang w:val="en-US" w:eastAsia="zh-CN"/>
              </w:rPr>
              <w:t>No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lang w:val="en-US" w:eastAsia="zh-CN"/>
              </w:rPr>
              <w:t>Gene 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ymbol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AMBRA1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Autophagy/beclin-1 regulator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APOL1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Apolipoprotein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L,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ARNT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Aryl hydrocarbon receptor nuclear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translocator</w:t>
            </w:r>
            <w:proofErr w:type="spellEnd"/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ARSA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Aarylsulfatase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ARSB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Aarylsulfatase B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ATF4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Aactivating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transcription factor 4 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ATF6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Activating transcription factor 6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ATG10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ATG10 autophagy related 10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ATG12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ATG12 autophagy related 12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ATG16L1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ATG16 autophagy related 16-like 1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ATG16L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ATG16 autophagy related 16-like 2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ATG2A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ATG2 autophagy related 2 homolog A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ATG2B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ATG2 autophagy related 2 homolog B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ATG3 autophagy related 3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ATG4A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ATG4 autophagy related 4 homolog A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ATG4B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ATG4 autophagy related 4 homolog B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ATG4C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ATG4 autophagy related 4 homolog C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ATG4D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ATG4 autophagy related 4 homolog D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ATG5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ATG5 autophagy related 5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ATG7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ATG7 autophagy related 7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ATG9A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ATG9 autophagy related 9 homolog A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ATG9B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ATG9 autophagy related 9 homolog B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ATIC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5aminoimidazole4carboxamide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ribonucleotide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formyltran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sferase/IMP cyclohydrolase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BAG1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BCL2-associated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athanogene</w:t>
            </w:r>
            <w:proofErr w:type="spellEnd"/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BAG3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BCL2-associated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athanogene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BCL2-antagonist/killer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BAX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BCL2-associated X protein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BCL2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B-cell CLL/lymphoma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BCL2L1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BCL2-like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BECN1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Beclin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1, autophagy related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BID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BH3 interacting domain death agonist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BIRC5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baculoviral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IAP repeat-containing 5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BIRC6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baculoviral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IAP repeat-containing 6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BNIP1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BCL2/adenovirus E1B </w:t>
            </w:r>
            <w:r>
              <w:rPr>
                <w:rFonts w:ascii="Times New Roman" w:hAnsi="Times New Roman" w:cs="Times New Roman"/>
                <w:color w:val="000000" w:themeColor="text1"/>
              </w:rPr>
              <w:t>19kDa interacting protein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BNIP3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BCL2/adenovirus E1B 19kDa interacting protein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BNIP3L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BCL2/adenovirus E1B 19kDa interacting protein 3-like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C12orf44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Chromosome 12 open reading frame 44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C17orf88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Chromosome 17 open reading frame 88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CALCOCO2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Calcium binding and coiled-coil domain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CAMKK2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Calcium/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calmodulin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-dependent protein kinase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kinase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2, beta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CANX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Calnexin</w:t>
            </w:r>
            <w:proofErr w:type="spellEnd"/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CAPN1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Calpain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1, (mu/I) large subunit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CAPN10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Calpain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CAPN2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Calpain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2, (m/II) large subunit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CAPNS1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Calpain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, small subunit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apop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tosis-related cysteine peptidase (interleukin 1, beta, convertase)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3, apoptosis-related cysteine peptidase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4, apoptosis-related cysteine peptidase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CASP8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8, apoptosis-related cysteine peptidase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50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CCL2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Chemokine (C-C motif) ligand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CCR2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Chemokine (C-C motif) receptor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CD46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CD46 molecule, complement regulatory protein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CDKN1A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Cyclin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-dependent kinase inhibitor 1A (p21, Cip1)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CDKN1B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Cyclin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-dependent kinase inhibitor 1B (p27, Kip1)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CDKN2A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Cyclin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-dependent kinase inhibitor 2A (melanoma, p16, inhibits CDK4)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CFLAR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CASP8 and FADD-like apoptosis regulator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CHMP2B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Chromatin modifying protein 2B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CHMP4B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Chromatin modifying protein 4B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CLN3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Ceroid-lipofuscinosis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onal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CTSB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Cathepsin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CTSD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Cathepsin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CTSL1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Cathepsin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CX3CL1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Chemokine (C-X3-C motif) ligand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CXCR4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Chemokine (C-X-C motif) receptor 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DAPK1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Death-associated protein kinase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DAPK2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Death-associated protein kinase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DDIT3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DNA-damage-inducible transcript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DIRAS3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DIRAS family, GTP-binding RAS-like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DLC1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Deleted in liver cancer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DNAJB1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DnaJ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(Hsp40) homolog, subfamily B, member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DNAJB9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DnaJ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(Hsp40) homolog, subfamily B, member 9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DRAM1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DNA-damage regulated autophagy modulator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EDEM1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ER degradation enhancer,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mannosidase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alpha-like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EEF2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Eukaryotic translation elongation factor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EEF2K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Eukaryotic elongation factor-2 kinase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EGFR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Epidermal growth factor receptor 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EIF2AK2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Eukaryotic translation initiation factor 2-alpha kinase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EIF2AK3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Eukaryotic translation initiation factor 2-alpha kinase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EIF2S1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Eukaryotic translation initiation factor 2, subunit 1 alpha, 35kDa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EIF4EBP1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Eukaryotic translation initiation factor 4E binding protein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EIF4G1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Eeukaryotic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translation initiation factor 4 gamma,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ERBB2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v-Erb-b2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erythroblastic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leukemia viral oncogene homolog </w:t>
            </w:r>
            <w:r>
              <w:rPr>
                <w:rFonts w:ascii="Times New Roman" w:hAnsi="Times New Roman" w:cs="Times New Roman"/>
                <w:color w:val="000000" w:themeColor="text1"/>
              </w:rPr>
              <w:t>2, neuro/glioblastoma derived oncogene homolog (avian)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ERN1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Endoplasmic reticulum to nucleus signaling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ERO1L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ERO1-like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FADD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Fas (TNFRSF6)-associated via death domain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FAM48A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Family with sequence similarity 48, member 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FAS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Fas (TNF receptor superfamily, member 6)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FKBP1A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FK506 binding protein 1A, 12kDa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FKBP1B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FK506 binding protein 1B, 12.6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kDa</w:t>
            </w:r>
            <w:proofErr w:type="spellEnd"/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FOS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FBJ murine osteosarcoma viral oncogene homolog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FOXO1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Forkhead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x O1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FOXO3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Forkhead box O3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Glucosidase, alpha; acid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GABARAP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GABA(A) receptor-associated protein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GABARAPL1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GABA(A) receptor-associated protein like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GABARAPL2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GABA(A) receptor-associated protein-like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GAPDH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Glyceraldehyde-3-phosphate dehydrogenase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GNAI3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Guanine nucleotide binding protein (G protein) alpha inhibiting activity polypeptide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GNB2L1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Guanine nucleotide binding protein (G protein), beta polypeptide 2-like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GOPC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Golgi-associated PDZ and coiled-coil motif containing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GRID1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Glutamate receptor,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ionotropic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, delta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GRID2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Glutamate receptor, ionotropic, delta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HDAC1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Histone de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acetylase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HDAC6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Histone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deacetylase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6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HGS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Hepatocyte growth factor-regulated tyrosine kinase substrate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HIF1A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Hypoxia inducible factor 1, alpha subunit (basic helix-loop-helix transcription factor)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HSP90AB1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Heat shock protein 90kDa alpha (cytosolic), class B member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HSPA5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Heat shock 70kDa protein 5 (glucose-regulated protein, 78kDa)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HSPA8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Heat shock 70kDa protein 8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HSPB8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</w:rPr>
              <w:t>eat shock 22kDa protein 8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IFNG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Interferon, gamma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IKBKB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Inhibitor of kappa light polypeptide gene enhancer in B-cells, kinase beta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IKBKE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Inhibitor of kappa light polypeptide gene enhancer in B-cells, kinase epsilon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IL24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Interleukin 24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IRGM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Immunity-related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GTPase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family, M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ITGA3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Integrin, alpha 3 (antigen CD49C, alpha 3 subunit of VLA-3 receptor)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ITGA6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Integrin, alpha 6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ITGB1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Integrin, beta 1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fibronectin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receptor, beta polypeptide, antigen CD29 includes MDF2, MSK12)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ITGB4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Integrin, beta 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ITPR1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Inositol 1,4,5-triphosphate receptor, type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KIAA0226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KIAA0226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KIAA0652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KIAA0652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KIAA0831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KIAA0831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KIF5B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Kinesin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family member 5B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KLHL24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Kelch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-like 24 (Drosophila)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LAMP1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Lysosomal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-associated membrane protein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LAMP2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Lysosomal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-associated membrane protein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MAP1LC3A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Microtubule-associated protein 1 light chain 3 alpha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MAP1LC3B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Microtubule-associated protein 1 light chain 3 beta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MAP1LC3C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Microtubule-associated protein 1 light chain 3 gamma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MAP2K7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Mitogen-activated protein kinase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kinase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7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Mitogen-activated protein kinase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MAPK3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Mitogen-activated protein kinase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MAPK8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Mitogen-activated protein kinase 8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MAPK8IP1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Mitogen-activated protein kinase 8 interacting protein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MAPK9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Mitogen-activated protein kinase 9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MBTPS2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Membrane-bound transcription factor peptidase, site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MLST8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MTOR associated protein, LST8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MTMR14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Myotubularin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related protein 14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MTOR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Mechanistic target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rapamycin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(serine/threonine kinase)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MYC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myc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myelocytomatosis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viral oncogene homolog (avian)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NAF1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Nuclear assembly factor 1 homolog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NAMPT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Nicotinamide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phosphoribosyltransferase</w:t>
            </w:r>
            <w:proofErr w:type="spellEnd"/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NBR1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Neighbor of BRCA1 gene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NCKAP1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NCK-associated protein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NFE2L2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Nuclear factor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erythroid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-derived 2)-like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NFKB1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Nuclear factor of k light polypeptide gene enhancer in B-cells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NKX2-3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NK2 transcription factor related, locus 3 (Drosophila)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NLRC4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NLR family, CARD domain containing 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NPC1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Niemann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-Pick disease, type C1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NRG1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Neuregulin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NRG2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Neuregulin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153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NRG3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Neuregulin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P4HB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Prolyl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4-hydroxylase, beta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polypeptid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PARK2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Parkinson disease (autosomal recessive, juvenile) 2,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parkin</w:t>
            </w:r>
            <w:proofErr w:type="spellEnd"/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PARP1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Poly (ADP-ribose) polymerase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PEA15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Phosphoprotein enriched in astrocytes 15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PELP1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Proline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glutamate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leucine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rich protein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PEX14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Peroxisomal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biogenesis factor 14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PEX3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Peroxisomal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biogenesis factor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PIK3C3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Phosphoinositide-3-kinase, class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PIK3R4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Phosphoinositide-3-kinase, regulatory subunit 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PINK1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PTEN induced putative kinase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PPP1R15A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Protein phosphatase 1, regulatory (inhibitor) subunit 15A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PRKAB1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Protein kinase, AMP-activated, beta 1 non-catalytic subunit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PRKAR1A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Protein kinase,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cAMP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-dependent, regulatory, type I, alpha 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PRKCD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Protein kinase C, delta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PRKCQ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Protein kinase C, theta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PTEN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Phosphatase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tensin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homolog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PTK6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PTK6 protein tyrosine kinase 6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RAB11A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RAB11A, member RAS oncogene family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RAB1A, member RAS oncogene family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RAB24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RAB24, member RAS oncogene family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RAB33B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RAB33B, member RAS oncogene family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RAB5A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RAB5A, member RAS oncogene family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RAB7A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RAB7A, member RAS oncogene family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-related C3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botulinum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toxin substrate 1 (rho family small GTP bind. protein Rac1)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RAF1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v-Raf-1 murine leukemia viral oncogene homolog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Retinoblastoma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RB1CC1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RB1-inducible coiled-coil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RELA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reticuloendotheliosis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viral oncogene homolog A (avian)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RGS19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Regulator of G-protein signaling 19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RHEB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homolog enriched in brain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RPS6KB1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Ribosomal protein S6 kinase, 70kDa, polypeptide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RPTOR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Regulatory associated protein of MTOR, complex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SAR1A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SAR1 homolog A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SERPINA1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Serpin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ptidase inhibitor, clade A (alpha-1 antiproteinase, antitrypsin), member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SESN2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Sestrin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SH3GLB1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SH3-domain GRB2-like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endophilin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SIRT1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Sirtuin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(silent mating type information regulation 2 homolog) 1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SIRT2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Sirtuin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(silent mating type information regulation 2 homolog) 2 (S.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cerevisiae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SPHK1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Sphingosine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kinase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SPNS1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Spinster homolog 1 (Drosophila)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SQSTM1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Sequestosome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ST13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Ssuppression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tumorigenicity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13 (colon carcinoma) 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STK11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Serine/threonine kinase 11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TBK1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TANK-binding kinase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TM9S</w:t>
            </w:r>
            <w:r>
              <w:rPr>
                <w:rFonts w:ascii="Times New Roman" w:hAnsi="Times New Roman" w:cs="Times New Roman"/>
                <w:color w:val="000000" w:themeColor="text1"/>
              </w:rPr>
              <w:t>F1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Transmembrane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9 superfamily member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TMEM49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Transmembrane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protein 49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TMEM74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Transmembrane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protein 74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TNFSF10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 necrosis factor (ligand) superfamily, member 10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TP53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 protein p53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203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TP53INP2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 protein p53 inducible nuclear protein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TP63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 protein p63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TP73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 protein p73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TSC1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Tuberous sclerosis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TSC2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Tuberous sclerosis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TUS</w:t>
            </w:r>
            <w:r>
              <w:rPr>
                <w:rFonts w:ascii="Times New Roman" w:hAnsi="Times New Roman" w:cs="Times New Roman"/>
                <w:color w:val="000000" w:themeColor="text1"/>
              </w:rPr>
              <w:t>C1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Tumor suppressor candidate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ULK1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unc-51-like kinase 1 (C.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elegans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ULK2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unc-51-like kinase 2 (C.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elegans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ULK3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unc-51-like kinase 3 (C.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elegans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USP10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Ubiquitin specific peptidase 10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213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UVRAG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UV radiation resistance associated gene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214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VAMP3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Vesicle-associated membrane protein 3 (cellubrevin)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215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VAMP7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Vesicle-associated membrane protein 7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216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VEGFA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Vascular endothelial growth factor A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217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WDFY3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WD repeat and FYVE domain containing 3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218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WDR45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WD repeat domain 45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219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WDR45L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WDR45-like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220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WIPI1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WD repeat domain,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phosphoinositide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interacting 1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221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WIPI2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WD repeat domain,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phosphoinositide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interacting 2</w:t>
            </w:r>
          </w:p>
        </w:tc>
      </w:tr>
      <w:tr w:rsidR="007B72D0">
        <w:trPr>
          <w:jc w:val="center"/>
        </w:trPr>
        <w:tc>
          <w:tcPr>
            <w:tcW w:w="886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222</w:t>
            </w:r>
          </w:p>
        </w:tc>
        <w:tc>
          <w:tcPr>
            <w:tcW w:w="2019" w:type="dxa"/>
          </w:tcPr>
          <w:p w:rsidR="007B72D0" w:rsidRDefault="00483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ZFYVE1</w:t>
            </w:r>
          </w:p>
        </w:tc>
        <w:tc>
          <w:tcPr>
            <w:tcW w:w="6865" w:type="dxa"/>
          </w:tcPr>
          <w:p w:rsidR="007B72D0" w:rsidRDefault="00483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Zinc finger, FYVE domain containing 1</w:t>
            </w:r>
          </w:p>
        </w:tc>
      </w:tr>
    </w:tbl>
    <w:p w:rsidR="007B72D0" w:rsidRDefault="007B72D0"/>
    <w:sectPr w:rsidR="007B7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5"/>
    <w:rsid w:val="00324889"/>
    <w:rsid w:val="004676E2"/>
    <w:rsid w:val="004831E7"/>
    <w:rsid w:val="007B72D0"/>
    <w:rsid w:val="00884485"/>
    <w:rsid w:val="00EB0F1A"/>
    <w:rsid w:val="01A70D43"/>
    <w:rsid w:val="082F4568"/>
    <w:rsid w:val="465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Facchiano Antonio</dc:creator>
  <cp:lastModifiedBy>Dell 10</cp:lastModifiedBy>
  <cp:revision>3</cp:revision>
  <dcterms:created xsi:type="dcterms:W3CDTF">2018-06-14T10:24:00Z</dcterms:created>
  <dcterms:modified xsi:type="dcterms:W3CDTF">2020-01-07T06:17:00Z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