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33" w:rsidRDefault="00DD7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</w:t>
      </w:r>
      <w:r w:rsidR="002710D9">
        <w:rPr>
          <w:rFonts w:ascii="Times New Roman" w:hAnsi="Times New Roman" w:cs="Times New Roman"/>
          <w:b/>
          <w:sz w:val="24"/>
          <w:szCs w:val="24"/>
        </w:rPr>
        <w:t>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84 significantly enriched pathways shared between schizophrenia and smoking behaviors</w:t>
      </w:r>
      <w:r w:rsidR="00AE632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4395"/>
        <w:gridCol w:w="1134"/>
        <w:gridCol w:w="1275"/>
        <w:gridCol w:w="1560"/>
        <w:gridCol w:w="1237"/>
        <w:gridCol w:w="1843"/>
      </w:tblGrid>
      <w:tr w:rsidR="00DA6133">
        <w:trPr>
          <w:trHeight w:val="270"/>
          <w:jc w:val="center"/>
        </w:trPr>
        <w:tc>
          <w:tcPr>
            <w:tcW w:w="2022" w:type="dxa"/>
            <w:noWrap/>
          </w:tcPr>
          <w:bookmarkEnd w:id="0"/>
          <w:p w:rsidR="00DA6133" w:rsidRDefault="00DD7E3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Pathway ID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Description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SCZ P-value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CPD P-value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Ever smoking P-value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Former smoking P-value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Age at smoking initiation P-value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GO:0014069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Postsynaptic density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1.43E-13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1.21E-09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1.50E-06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3.09E-06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GO:0005891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Voltage-gated calcium channel complex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3.04E-14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0.1377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0.0091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0.0225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GO:0005245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Voltage-gated calcium channel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4.66E-13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0.0400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0.0008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GO:0045211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Postsynaptic membrane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7.44E-13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4.97E-11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1.10E-10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5.92E-09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5.52E-06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GO:0043025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Neuronal cell body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1.39E-11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1.67E-07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1.68E-05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0.0083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GO:0005244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Voltage-gated ion channel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1.21E-09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0.0094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4.73E-05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8.13E-07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7.19E-06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GO:0045202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Synapse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3.01E-09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2.76E-13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6.88E-15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1.91E-09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4.88E-08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GO:0030425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Dendrite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9.46E-09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1.34E-07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GO:0007268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Synaptic transmission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3.22E-08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8.03E-10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1.85E-11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3.22E-11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9.84E-06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GO:0007411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Axon guidance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5.89E-08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8.28E-06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6.04E-12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8.10E-12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3.64E-09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GO:0015464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Acetylcholine receptor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7.92E-08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0.3912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0.0131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0.0937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hsa04720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Long-term potentiation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1.79E-07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0.0991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0.0087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GO:0005001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Transmembrane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receptor protein tyrosine phosphatase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7.21E-07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5.50E-08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0.0086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7.84E-05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GO:0006816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 ion transport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7.31E-07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0.0133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1.75E-05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2.01E-06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GO:0042734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Presynaptic membrane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1.33E-06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0.0186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3.12E-06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GO:0006112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Energy reserve metabolic process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1.33E-06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0.0333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3.53E-05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0.0684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4.26E-05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hsa05414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Dilated cardiomyopathy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3.13E-06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0.0237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2.76E-05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0.0270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0.0025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GO:0043197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Dendritic spine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4.34E-06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hsa05410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Hypertrophic cardiomyopathy (HCM)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5.15E-06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0.0550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0.0231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0.0163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hsa04010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MAPK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8.24E-06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0.0081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0.0009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0.0076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hsa05412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Arrhythmogenic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right ventricular cardiomyopathy (ARVC)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1.06E-05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0.0025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4.17E-06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1.36E-05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GO:0060079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excitatory postsynaptic membrane potential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1.13E-05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0.2769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5.17E-06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0.0407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GO:0050796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insulin secretion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1.38E-05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0.0071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0.0031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0.1553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R-HSA-2467813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Separation of Sister Chromatids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2.18E-05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4.89E-06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0.1230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0.8301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0.6372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GO:0048041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focal adhesion assembly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6.84E-05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0.0410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0.4262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0.1181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GO:0004889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nicotinic acetylcholine-activated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cation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-selective channel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6.89E-05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0.3010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0.0280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0.1518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hsa04912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GnRH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7.76E-05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8.06E-05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GO:0005516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calmodulin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binding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9.23E-05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0.0008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4.99E-06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1.23E-06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0.0122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GO:0008066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glutamate receptor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9.41E-05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0.0142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GO:0030315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T-tubule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9.87E-05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0.1611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0.1042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GO:0045296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cadherin binding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1.44E-04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0.0028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5.83E-05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cxcr4Pathway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CXCR4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1.49E-04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0.0013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0.0196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0.2016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GO:0005892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nicotinic acetylcholine-gated receptor-channel complex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2.03E-04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0.3836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0.0592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0.1342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GO:0005096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GTPase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activator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2.60E-04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4.91E-05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0.0069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GO:0001764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neuron migration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2.78E-04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0.1975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0.0115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0.0854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GO:0048167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synaptic plasticity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3.55E-04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0.0765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0.0991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GO:0046982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protein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heterodimerization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3.99E-04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0.0703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R-HSA-5632684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Hedgehog 'on' state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4.04E-04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6.71E-12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0.8588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0.6504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0.5780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GO:0004697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protein kinase C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4.76E-04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0.2579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0.0110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6.67E-05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GO:0001508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action potential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4.88E-04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0.0716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0.0262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0.1443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GO:0007156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homophilic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cell adhesion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4.91E-04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1.48E-05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2.00E-07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1.50E-07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GO:0005216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ion channel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5.09E-04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2.95E-13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1.29E-05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GO:0051056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regulation of small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GTPase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mediated signal transduction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5.30E-04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1.14E-06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4.88E-05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hsa04020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Calcium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5.96E-04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2.74E-10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2.38E-06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2.99E-06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GO:0015297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antiporter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6.05E-04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0.1069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0.1549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0.0107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GO:0006813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potassium ion transport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7.43E-04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0.0038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2.73E-06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9.14E-05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GO:0005234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extracellular-glutamate-gated ion channel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9.05E-04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0.0043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0.0588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biopeptidesPathway</w:t>
            </w:r>
            <w:proofErr w:type="spellEnd"/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Bioactive Peptide Induced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0.00105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0.2457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0.2987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0.0545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GO:0007413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axonal fasciculation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0.1479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0.0300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0.0083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0.1062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GO:0007420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brain development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0.0204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0.0295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GO:0007626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locomotory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behavior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0.00115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9.36E-14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3.10E-05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0.0030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gpcrPathway</w:t>
            </w:r>
            <w:proofErr w:type="spellEnd"/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Signaling Pathway from G-Protein Families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0.00131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0.0139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0.0399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0.2843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GO:0008013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beta-catenin binding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0.00151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0.0250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0.0082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GO:0001701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 utero embryonic development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0.00157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0.0332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0.0448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0.2770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GO:0008076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voltage-gated potassium channel complex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0.00163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0.0209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GO:0016477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cell migration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0.0034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0.3172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0.2692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0.0396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GO:0006812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cation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transport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0.0020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0.3269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0.0701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GO:0005085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guanyl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-nucleotide exchange factor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0.00214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0.0070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3.88E-07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3.62E-05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GO:0030426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growth cone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0.00220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0.1866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0.0142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0.0300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GO:0048011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nerve growth factor receptor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0.00238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0.1766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8.20E-05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7.36E-05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GO:0046928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neurotransmitter secretion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0.00242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0.6366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0.0009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0.2304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GO:0023034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intracellular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0.00253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0.0446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1.39E-06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GO:0042493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response to drug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0.00321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4.14E-07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0.0360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0.0314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0.2751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GO:0007205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activation of protein kinase C activity by G-protein coupled receptor protein signaling pathway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0.00327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0.5082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0.0064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0.2543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0.2388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GO:0009986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cell surface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0.00339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0.0082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0.0518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0.0075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GO:0031225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anchored to membrane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0.00352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0.0965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0.1650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0.0025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0.0086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GO:0030165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PDZ domain binding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0.00378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0.0238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0.0208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0.0094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GO:0019228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regulation of action potential in neuron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0.00411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0.0172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0.2668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2.56E-05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hsa04730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Long-term depression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0.00417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7.10E-05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0.0012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2.85E-06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0.0009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agrPathway</w:t>
            </w:r>
            <w:proofErr w:type="spellEnd"/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Agrin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in Postsynaptic Differentiation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0.00427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0.0111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0.0213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0.0063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edg1Pathway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Phospholipids as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signalling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intermediaries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0.00481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0.0505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0.0236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0.0264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calcineurinPathway</w:t>
            </w:r>
            <w:proofErr w:type="spellEnd"/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Effects of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calcineurin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in Keratinocyte Differentiation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0.00499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0.0461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0.2350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0.2321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GO:0007409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axonogenesis</w:t>
            </w:r>
            <w:proofErr w:type="spellEnd"/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0.0050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0.0225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3.39E-05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0.0067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GO:0004629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phospholipase C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0.00506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0.2683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0.0704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0.0004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0.4306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R-HSA-4641258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Degradation of DVL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0.00512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9.19E-14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0.8883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0.5507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0.2936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fcer1Pathway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Fc Epsilon Receptor I Signaling in Mast Cells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0.00513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0.1880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0.3738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0.2656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GO:0007264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small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GTPase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mediated signal transduction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0.00538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0.1142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0.0024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0.0510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0.0007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GO:0051539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 iron, 4 sulfur cluster binding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0.00604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2.00E-14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0.3257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0.2802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0.7022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</w:rPr>
              <w:t>sppaPathway</w:t>
            </w:r>
            <w:proofErr w:type="spellEnd"/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Aspirin Blocks Signaling Pathway Involved in Platelet Activation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0.00623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0.0010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0.0047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0.0050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0.0179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R-HSA-1234176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Oxygen-dependent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proline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hydroxylation of Hypoxia-inducible Factor Alpha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0.00627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7.39E-14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0.5995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0.6921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0.4570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GO:0007194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negative regulation of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adenylate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cyclase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activity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0.0064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0.1784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0.0044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0.0520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0.0978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GO:0016529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sarcoplasmic reticulum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0.0065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0.0701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0.0008 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0.2641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0.0639 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hsa04270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Vascular smooth muscle contraction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0.00656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0.0132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1.46E-05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3.24E-05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4.05E-06</w:t>
            </w:r>
          </w:p>
        </w:tc>
      </w:tr>
      <w:tr w:rsidR="00DA6133">
        <w:trPr>
          <w:trHeight w:val="270"/>
          <w:jc w:val="center"/>
        </w:trPr>
        <w:tc>
          <w:tcPr>
            <w:tcW w:w="2022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GO:0048511</w:t>
            </w:r>
          </w:p>
        </w:tc>
        <w:tc>
          <w:tcPr>
            <w:tcW w:w="4395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rhythmic process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0.00661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0.2534 </w:t>
            </w:r>
          </w:p>
        </w:tc>
        <w:tc>
          <w:tcPr>
            <w:tcW w:w="1560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0.00083</w:t>
            </w:r>
          </w:p>
        </w:tc>
        <w:tc>
          <w:tcPr>
            <w:tcW w:w="123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0.0365 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0.0023 </w:t>
            </w:r>
          </w:p>
        </w:tc>
      </w:tr>
    </w:tbl>
    <w:p w:rsidR="00DA6133" w:rsidRDefault="00DA6133" w:rsidP="00BB5E5E">
      <w:pPr>
        <w:jc w:val="center"/>
        <w:rPr>
          <w:rFonts w:cstheme="minorHAnsi"/>
          <w:b/>
        </w:rPr>
      </w:pPr>
    </w:p>
    <w:sectPr w:rsidR="00DA6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xa25fsbep9rcees9bp5xsgzx29e909v9pz&quot;&gt;My EndNote Library&lt;record-ids&gt;&lt;item&gt;88&lt;/item&gt;&lt;item&gt;89&lt;/item&gt;&lt;item&gt;133&lt;/item&gt;&lt;item&gt;154&lt;/item&gt;&lt;item&gt;166&lt;/item&gt;&lt;item&gt;167&lt;/item&gt;&lt;item&gt;168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1&lt;/item&gt;&lt;item&gt;182&lt;/item&gt;&lt;item&gt;183&lt;/item&gt;&lt;item&gt;184&lt;/item&gt;&lt;item&gt;185&lt;/item&gt;&lt;item&gt;186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11&lt;/item&gt;&lt;item&gt;212&lt;/item&gt;&lt;item&gt;213&lt;/item&gt;&lt;item&gt;252&lt;/item&gt;&lt;item&gt;313&lt;/item&gt;&lt;/record-ids&gt;&lt;/item&gt;&lt;/Libraries&gt;"/>
  </w:docVars>
  <w:rsids>
    <w:rsidRoot w:val="004606E7"/>
    <w:rsid w:val="00012631"/>
    <w:rsid w:val="000326C0"/>
    <w:rsid w:val="00042F19"/>
    <w:rsid w:val="00084D70"/>
    <w:rsid w:val="00092E0D"/>
    <w:rsid w:val="000A5025"/>
    <w:rsid w:val="000A6B1B"/>
    <w:rsid w:val="000B04B0"/>
    <w:rsid w:val="000C6DE7"/>
    <w:rsid w:val="000E4DAC"/>
    <w:rsid w:val="00101CE0"/>
    <w:rsid w:val="00102761"/>
    <w:rsid w:val="001335B2"/>
    <w:rsid w:val="0013405F"/>
    <w:rsid w:val="0014334A"/>
    <w:rsid w:val="001506C0"/>
    <w:rsid w:val="00153F7F"/>
    <w:rsid w:val="00167FB4"/>
    <w:rsid w:val="00172D0A"/>
    <w:rsid w:val="00176E1B"/>
    <w:rsid w:val="00190655"/>
    <w:rsid w:val="00191406"/>
    <w:rsid w:val="001B1360"/>
    <w:rsid w:val="001E5B79"/>
    <w:rsid w:val="001E682B"/>
    <w:rsid w:val="001E78CE"/>
    <w:rsid w:val="001F3528"/>
    <w:rsid w:val="00216793"/>
    <w:rsid w:val="00223CD8"/>
    <w:rsid w:val="00230BFC"/>
    <w:rsid w:val="00230D54"/>
    <w:rsid w:val="00241C1F"/>
    <w:rsid w:val="00246187"/>
    <w:rsid w:val="002656EF"/>
    <w:rsid w:val="00270B5B"/>
    <w:rsid w:val="002710D9"/>
    <w:rsid w:val="00283FEC"/>
    <w:rsid w:val="00294473"/>
    <w:rsid w:val="002A2AC2"/>
    <w:rsid w:val="002A7287"/>
    <w:rsid w:val="002B3B24"/>
    <w:rsid w:val="002D71C7"/>
    <w:rsid w:val="002E20A2"/>
    <w:rsid w:val="002F0B8A"/>
    <w:rsid w:val="00301606"/>
    <w:rsid w:val="003032C0"/>
    <w:rsid w:val="00333C0D"/>
    <w:rsid w:val="00333FA6"/>
    <w:rsid w:val="00356322"/>
    <w:rsid w:val="0035725A"/>
    <w:rsid w:val="00357C8C"/>
    <w:rsid w:val="003628B3"/>
    <w:rsid w:val="003672E1"/>
    <w:rsid w:val="0038644C"/>
    <w:rsid w:val="003A1439"/>
    <w:rsid w:val="003C0FB8"/>
    <w:rsid w:val="003D3C9E"/>
    <w:rsid w:val="003E305D"/>
    <w:rsid w:val="003F2259"/>
    <w:rsid w:val="003F618C"/>
    <w:rsid w:val="0040158D"/>
    <w:rsid w:val="004019F4"/>
    <w:rsid w:val="004108F4"/>
    <w:rsid w:val="00417D23"/>
    <w:rsid w:val="004409A0"/>
    <w:rsid w:val="004563E5"/>
    <w:rsid w:val="004606E7"/>
    <w:rsid w:val="00464D51"/>
    <w:rsid w:val="00470B0C"/>
    <w:rsid w:val="00471F67"/>
    <w:rsid w:val="00477BDF"/>
    <w:rsid w:val="00480D18"/>
    <w:rsid w:val="00490E15"/>
    <w:rsid w:val="00491012"/>
    <w:rsid w:val="004B7B70"/>
    <w:rsid w:val="004C0EDF"/>
    <w:rsid w:val="004C1399"/>
    <w:rsid w:val="004C7F99"/>
    <w:rsid w:val="004D1387"/>
    <w:rsid w:val="004D3887"/>
    <w:rsid w:val="004E5FC8"/>
    <w:rsid w:val="004F0615"/>
    <w:rsid w:val="004F561F"/>
    <w:rsid w:val="005146BA"/>
    <w:rsid w:val="00515E9D"/>
    <w:rsid w:val="00527F76"/>
    <w:rsid w:val="00531636"/>
    <w:rsid w:val="00545F91"/>
    <w:rsid w:val="00557129"/>
    <w:rsid w:val="0056771B"/>
    <w:rsid w:val="005679ED"/>
    <w:rsid w:val="005724E3"/>
    <w:rsid w:val="005770AF"/>
    <w:rsid w:val="005B35CA"/>
    <w:rsid w:val="005C43B9"/>
    <w:rsid w:val="005D2FC2"/>
    <w:rsid w:val="005E6E73"/>
    <w:rsid w:val="006006D7"/>
    <w:rsid w:val="00601D23"/>
    <w:rsid w:val="0060289D"/>
    <w:rsid w:val="00607183"/>
    <w:rsid w:val="006106E5"/>
    <w:rsid w:val="00615424"/>
    <w:rsid w:val="00615EE0"/>
    <w:rsid w:val="006449B7"/>
    <w:rsid w:val="00671D90"/>
    <w:rsid w:val="006849D2"/>
    <w:rsid w:val="00687EC9"/>
    <w:rsid w:val="0069511F"/>
    <w:rsid w:val="006A3A81"/>
    <w:rsid w:val="006B1EF1"/>
    <w:rsid w:val="006B645C"/>
    <w:rsid w:val="006D4358"/>
    <w:rsid w:val="00712E44"/>
    <w:rsid w:val="0071473E"/>
    <w:rsid w:val="007165F5"/>
    <w:rsid w:val="0072097C"/>
    <w:rsid w:val="0072791B"/>
    <w:rsid w:val="00735521"/>
    <w:rsid w:val="007566FF"/>
    <w:rsid w:val="00757440"/>
    <w:rsid w:val="0075777E"/>
    <w:rsid w:val="007634BA"/>
    <w:rsid w:val="00765F40"/>
    <w:rsid w:val="0078092E"/>
    <w:rsid w:val="007951C0"/>
    <w:rsid w:val="007A07C9"/>
    <w:rsid w:val="007B4377"/>
    <w:rsid w:val="007C6BA5"/>
    <w:rsid w:val="007D0C6F"/>
    <w:rsid w:val="007E042E"/>
    <w:rsid w:val="007E44AA"/>
    <w:rsid w:val="007E78BB"/>
    <w:rsid w:val="00805C63"/>
    <w:rsid w:val="008064F3"/>
    <w:rsid w:val="00807381"/>
    <w:rsid w:val="008222A6"/>
    <w:rsid w:val="00844109"/>
    <w:rsid w:val="00846669"/>
    <w:rsid w:val="00847CB4"/>
    <w:rsid w:val="00855C16"/>
    <w:rsid w:val="00856812"/>
    <w:rsid w:val="00865FC4"/>
    <w:rsid w:val="008A12C5"/>
    <w:rsid w:val="008A24AB"/>
    <w:rsid w:val="008A37D4"/>
    <w:rsid w:val="008B2B1E"/>
    <w:rsid w:val="008B6F70"/>
    <w:rsid w:val="008C17D4"/>
    <w:rsid w:val="008D17C5"/>
    <w:rsid w:val="008D265B"/>
    <w:rsid w:val="008E20D3"/>
    <w:rsid w:val="008F0DC0"/>
    <w:rsid w:val="00900EB3"/>
    <w:rsid w:val="00902880"/>
    <w:rsid w:val="00911C9B"/>
    <w:rsid w:val="00917E01"/>
    <w:rsid w:val="00923BE0"/>
    <w:rsid w:val="00946F53"/>
    <w:rsid w:val="00957831"/>
    <w:rsid w:val="009773AE"/>
    <w:rsid w:val="00982F20"/>
    <w:rsid w:val="009A55F1"/>
    <w:rsid w:val="009C6ACC"/>
    <w:rsid w:val="009D0680"/>
    <w:rsid w:val="009D1A00"/>
    <w:rsid w:val="009D2D32"/>
    <w:rsid w:val="009E13E1"/>
    <w:rsid w:val="009F1B06"/>
    <w:rsid w:val="009F2B1C"/>
    <w:rsid w:val="009F2DEE"/>
    <w:rsid w:val="009F5636"/>
    <w:rsid w:val="00A25602"/>
    <w:rsid w:val="00A33B3E"/>
    <w:rsid w:val="00A56A1C"/>
    <w:rsid w:val="00A64160"/>
    <w:rsid w:val="00A720E1"/>
    <w:rsid w:val="00AB0047"/>
    <w:rsid w:val="00AC1A14"/>
    <w:rsid w:val="00AE6321"/>
    <w:rsid w:val="00AE63B0"/>
    <w:rsid w:val="00AF25D6"/>
    <w:rsid w:val="00B01F45"/>
    <w:rsid w:val="00B3066D"/>
    <w:rsid w:val="00B45494"/>
    <w:rsid w:val="00B66D18"/>
    <w:rsid w:val="00B676FD"/>
    <w:rsid w:val="00B733DA"/>
    <w:rsid w:val="00B8342A"/>
    <w:rsid w:val="00BA2D3C"/>
    <w:rsid w:val="00BA6961"/>
    <w:rsid w:val="00BB2484"/>
    <w:rsid w:val="00BB2A14"/>
    <w:rsid w:val="00BB5E5E"/>
    <w:rsid w:val="00BB7CD4"/>
    <w:rsid w:val="00BE01A2"/>
    <w:rsid w:val="00BE737E"/>
    <w:rsid w:val="00C106BF"/>
    <w:rsid w:val="00C11CF6"/>
    <w:rsid w:val="00C12559"/>
    <w:rsid w:val="00C37C39"/>
    <w:rsid w:val="00C628AE"/>
    <w:rsid w:val="00C6573D"/>
    <w:rsid w:val="00C81072"/>
    <w:rsid w:val="00CA0EEE"/>
    <w:rsid w:val="00CA2376"/>
    <w:rsid w:val="00CB4A59"/>
    <w:rsid w:val="00CC3457"/>
    <w:rsid w:val="00CC70A1"/>
    <w:rsid w:val="00CF5089"/>
    <w:rsid w:val="00CF7F3F"/>
    <w:rsid w:val="00D11EA5"/>
    <w:rsid w:val="00D21537"/>
    <w:rsid w:val="00D27182"/>
    <w:rsid w:val="00D35445"/>
    <w:rsid w:val="00D44946"/>
    <w:rsid w:val="00D44F90"/>
    <w:rsid w:val="00D61C1E"/>
    <w:rsid w:val="00D66B23"/>
    <w:rsid w:val="00D71CAD"/>
    <w:rsid w:val="00D71E71"/>
    <w:rsid w:val="00D76000"/>
    <w:rsid w:val="00D849A5"/>
    <w:rsid w:val="00DA1576"/>
    <w:rsid w:val="00DA5A5E"/>
    <w:rsid w:val="00DA6133"/>
    <w:rsid w:val="00DD7E39"/>
    <w:rsid w:val="00DF7330"/>
    <w:rsid w:val="00E057AA"/>
    <w:rsid w:val="00E05924"/>
    <w:rsid w:val="00E2232E"/>
    <w:rsid w:val="00E3586D"/>
    <w:rsid w:val="00E57DF6"/>
    <w:rsid w:val="00E726B0"/>
    <w:rsid w:val="00E835E2"/>
    <w:rsid w:val="00E85D7E"/>
    <w:rsid w:val="00E9354A"/>
    <w:rsid w:val="00EA07B8"/>
    <w:rsid w:val="00EA3ED0"/>
    <w:rsid w:val="00EB2AFE"/>
    <w:rsid w:val="00EC6D25"/>
    <w:rsid w:val="00ED6AB0"/>
    <w:rsid w:val="00EF2C4E"/>
    <w:rsid w:val="00F33E24"/>
    <w:rsid w:val="00F822D5"/>
    <w:rsid w:val="00FC0A0C"/>
    <w:rsid w:val="00FC4B4D"/>
    <w:rsid w:val="00FD1205"/>
    <w:rsid w:val="00FD67C6"/>
    <w:rsid w:val="12A661E3"/>
    <w:rsid w:val="4B4C5EEA"/>
    <w:rsid w:val="552A73D0"/>
    <w:rsid w:val="6CB53B1A"/>
    <w:rsid w:val="6DC80D5B"/>
    <w:rsid w:val="70E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7</Pages>
  <Words>1091</Words>
  <Characters>6221</Characters>
  <Application>Microsoft Office Word</Application>
  <DocSecurity>0</DocSecurity>
  <Lines>51</Lines>
  <Paragraphs>14</Paragraphs>
  <ScaleCrop>false</ScaleCrop>
  <Company>Microsoft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</dc:creator>
  <cp:lastModifiedBy>Dell 10</cp:lastModifiedBy>
  <cp:revision>14</cp:revision>
  <cp:lastPrinted>2019-03-31T03:18:00Z</cp:lastPrinted>
  <dcterms:created xsi:type="dcterms:W3CDTF">2017-12-16T10:01:00Z</dcterms:created>
  <dcterms:modified xsi:type="dcterms:W3CDTF">2020-01-07T12:51:00Z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