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18E" w:rsidRPr="0002318E" w:rsidRDefault="0002318E" w:rsidP="0002318E">
      <w:pPr>
        <w:spacing w:line="360" w:lineRule="auto"/>
        <w:jc w:val="center"/>
        <w:rPr>
          <w:rFonts w:ascii="Times New Roman" w:eastAsia="楷体" w:hAnsi="Times New Roman" w:cs="Times New Roman"/>
          <w:b/>
          <w:bCs/>
          <w:sz w:val="24"/>
        </w:rPr>
      </w:pPr>
      <w:r w:rsidRPr="00C034FD">
        <w:rPr>
          <w:rFonts w:ascii="Times New Roman" w:eastAsia="楷体" w:hAnsi="Times New Roman" w:cs="Times New Roman" w:hint="eastAsia"/>
          <w:b/>
          <w:bCs/>
          <w:sz w:val="24"/>
        </w:rPr>
        <w:t>Supplement</w:t>
      </w:r>
      <w:r>
        <w:rPr>
          <w:rFonts w:ascii="Times New Roman" w:eastAsia="楷体" w:hAnsi="Times New Roman" w:cs="Times New Roman"/>
          <w:b/>
          <w:bCs/>
          <w:sz w:val="24"/>
        </w:rPr>
        <w:t>ary</w:t>
      </w:r>
      <w:r w:rsidRPr="00C034FD">
        <w:rPr>
          <w:rFonts w:ascii="Times New Roman" w:eastAsia="楷体" w:hAnsi="Times New Roman" w:cs="Times New Roman" w:hint="eastAsia"/>
          <w:b/>
          <w:bCs/>
          <w:sz w:val="24"/>
        </w:rPr>
        <w:t xml:space="preserve"> </w:t>
      </w:r>
      <w:r>
        <w:rPr>
          <w:rFonts w:ascii="Times New Roman" w:eastAsia="楷体" w:hAnsi="Times New Roman" w:cs="Times New Roman"/>
          <w:b/>
          <w:bCs/>
          <w:sz w:val="24"/>
        </w:rPr>
        <w:t>T</w:t>
      </w:r>
      <w:r w:rsidRPr="00C034FD">
        <w:rPr>
          <w:rFonts w:ascii="Times New Roman" w:eastAsia="楷体" w:hAnsi="Times New Roman" w:cs="Times New Roman" w:hint="eastAsia"/>
          <w:b/>
          <w:bCs/>
          <w:sz w:val="24"/>
        </w:rPr>
        <w:t>able 1</w:t>
      </w:r>
      <w:r>
        <w:rPr>
          <w:rFonts w:ascii="Times New Roman" w:eastAsia="楷体" w:hAnsi="Times New Roman" w:cs="Times New Roman"/>
          <w:b/>
          <w:bCs/>
          <w:sz w:val="24"/>
        </w:rPr>
        <w:t>.</w:t>
      </w:r>
      <w:r w:rsidRPr="00C034FD">
        <w:rPr>
          <w:rFonts w:ascii="Times New Roman" w:eastAsia="楷体" w:hAnsi="Times New Roman" w:cs="Times New Roman"/>
          <w:b/>
          <w:bCs/>
          <w:sz w:val="24"/>
        </w:rPr>
        <w:t xml:space="preserve"> C</w:t>
      </w:r>
      <w:r w:rsidRPr="00C034FD">
        <w:rPr>
          <w:rFonts w:ascii="Times New Roman" w:eastAsia="楷体" w:hAnsi="Times New Roman" w:cs="Times New Roman" w:hint="eastAsia"/>
          <w:b/>
          <w:bCs/>
          <w:sz w:val="24"/>
        </w:rPr>
        <w:t>andidate V</w:t>
      </w:r>
      <w:r w:rsidRPr="00C034FD">
        <w:rPr>
          <w:rFonts w:ascii="Times New Roman" w:eastAsia="楷体" w:hAnsi="Times New Roman" w:cs="Times New Roman"/>
          <w:b/>
          <w:bCs/>
          <w:sz w:val="24"/>
        </w:rPr>
        <w:t xml:space="preserve">ariants </w:t>
      </w:r>
      <w:r w:rsidRPr="00C034FD">
        <w:rPr>
          <w:rFonts w:ascii="Times New Roman" w:eastAsia="楷体" w:hAnsi="Times New Roman" w:cs="Times New Roman" w:hint="eastAsia"/>
          <w:b/>
          <w:bCs/>
          <w:sz w:val="24"/>
        </w:rPr>
        <w:t>a</w:t>
      </w:r>
      <w:r w:rsidRPr="00C034FD">
        <w:rPr>
          <w:rFonts w:ascii="Times New Roman" w:eastAsia="楷体" w:hAnsi="Times New Roman" w:cs="Times New Roman"/>
          <w:b/>
          <w:bCs/>
          <w:sz w:val="24"/>
        </w:rPr>
        <w:t>ssociat</w:t>
      </w:r>
      <w:r w:rsidRPr="00C034FD">
        <w:rPr>
          <w:rFonts w:ascii="Times New Roman" w:eastAsia="楷体" w:hAnsi="Times New Roman" w:cs="Times New Roman" w:hint="eastAsia"/>
          <w:b/>
          <w:bCs/>
          <w:sz w:val="24"/>
        </w:rPr>
        <w:t>ed</w:t>
      </w:r>
      <w:r w:rsidRPr="00C034FD">
        <w:rPr>
          <w:rFonts w:ascii="Times New Roman" w:eastAsia="楷体" w:hAnsi="Times New Roman" w:cs="Times New Roman"/>
          <w:b/>
          <w:bCs/>
          <w:sz w:val="24"/>
        </w:rPr>
        <w:t xml:space="preserve"> longevity</w:t>
      </w:r>
      <w:r>
        <w:rPr>
          <w:rFonts w:ascii="Times New Roman" w:eastAsia="楷体" w:hAnsi="Times New Roman" w:cs="Times New Roman"/>
          <w:b/>
          <w:bCs/>
          <w:sz w:val="24"/>
        </w:rPr>
        <w:t>.</w:t>
      </w:r>
      <w:bookmarkStart w:id="0" w:name="_GoBack"/>
      <w:bookmarkEnd w:id="0"/>
    </w:p>
    <w:tbl>
      <w:tblPr>
        <w:tblW w:w="4801" w:type="dxa"/>
        <w:jc w:val="center"/>
        <w:tblLayout w:type="fixed"/>
        <w:tblLook w:val="04A0" w:firstRow="1" w:lastRow="0" w:firstColumn="1" w:lastColumn="0" w:noHBand="0" w:noVBand="1"/>
      </w:tblPr>
      <w:tblGrid>
        <w:gridCol w:w="925"/>
        <w:gridCol w:w="500"/>
        <w:gridCol w:w="1300"/>
        <w:gridCol w:w="1300"/>
        <w:gridCol w:w="776"/>
      </w:tblGrid>
      <w:tr w:rsidR="0002318E" w:rsidRPr="00C034FD" w:rsidTr="00C67031">
        <w:trPr>
          <w:trHeight w:val="295"/>
          <w:jc w:val="center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318E" w:rsidRPr="00C034FD" w:rsidRDefault="0002318E" w:rsidP="00C6703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Major allele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Minor allele</w:t>
            </w:r>
          </w:p>
        </w:tc>
        <w:tc>
          <w:tcPr>
            <w:tcW w:w="7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02318E" w:rsidRPr="00C034FD" w:rsidTr="00C67031">
        <w:trPr>
          <w:trHeight w:val="415"/>
          <w:jc w:val="center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Variants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Chr.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Longevity/control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Longevity/control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</w:t>
            </w:r>
          </w:p>
        </w:tc>
      </w:tr>
      <w:tr w:rsidR="0002318E" w:rsidRPr="00C034FD" w:rsidTr="00C67031">
        <w:trPr>
          <w:trHeight w:val="280"/>
          <w:jc w:val="center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rs17114036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784/587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</w:t>
            </w:r>
            <w:r w:rsidRPr="00C034FD"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0.009</w:t>
            </w:r>
          </w:p>
        </w:tc>
      </w:tr>
      <w:tr w:rsidR="0002318E" w:rsidRPr="00C034FD" w:rsidTr="00C67031">
        <w:trPr>
          <w:trHeight w:val="280"/>
          <w:jc w:val="center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rs17114046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787/589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  <w:r w:rsidRPr="00C034FD"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</w:t>
            </w:r>
          </w:p>
        </w:tc>
      </w:tr>
      <w:tr w:rsidR="0002318E" w:rsidRPr="00C034FD" w:rsidTr="00C67031">
        <w:trPr>
          <w:trHeight w:val="280"/>
          <w:jc w:val="center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rs7586970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753/514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37/88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1.34E-10</w:t>
            </w:r>
          </w:p>
        </w:tc>
      </w:tr>
      <w:tr w:rsidR="0002318E" w:rsidRPr="00C034FD" w:rsidTr="00C67031">
        <w:trPr>
          <w:trHeight w:val="280"/>
          <w:jc w:val="center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rs11684202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747/475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43/127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9.88E-19</w:t>
            </w:r>
          </w:p>
        </w:tc>
      </w:tr>
      <w:tr w:rsidR="0002318E" w:rsidRPr="00C034FD" w:rsidTr="00C67031">
        <w:trPr>
          <w:trHeight w:val="280"/>
          <w:jc w:val="center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rs6725887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788/590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C034FD"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1.27E-03</w:t>
            </w:r>
          </w:p>
        </w:tc>
      </w:tr>
      <w:tr w:rsidR="0002318E" w:rsidRPr="00C034FD" w:rsidTr="00C67031">
        <w:trPr>
          <w:trHeight w:val="280"/>
          <w:jc w:val="center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rs840616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754/517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36/85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3.52E-10</w:t>
            </w:r>
          </w:p>
        </w:tc>
      </w:tr>
      <w:tr w:rsidR="0002318E" w:rsidRPr="00C034FD" w:rsidTr="00C67031">
        <w:trPr>
          <w:trHeight w:val="280"/>
          <w:jc w:val="center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rs10933436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661/305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129/297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5.26E-40</w:t>
            </w:r>
          </w:p>
        </w:tc>
      </w:tr>
      <w:tr w:rsidR="0002318E" w:rsidRPr="00C034FD" w:rsidTr="00C67031">
        <w:trPr>
          <w:trHeight w:val="280"/>
          <w:jc w:val="center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rs11920719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785/583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</w:t>
            </w:r>
            <w:r w:rsidRPr="00C034FD"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3.40E-04</w:t>
            </w:r>
          </w:p>
        </w:tc>
      </w:tr>
      <w:tr w:rsidR="0002318E" w:rsidRPr="00C034FD" w:rsidTr="00C67031">
        <w:trPr>
          <w:trHeight w:val="280"/>
          <w:jc w:val="center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rs17589290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765/538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27/64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6.41E-08</w:t>
            </w:r>
          </w:p>
        </w:tc>
      </w:tr>
      <w:tr w:rsidR="0002318E" w:rsidRPr="00C034FD" w:rsidTr="00C67031">
        <w:trPr>
          <w:trHeight w:val="280"/>
          <w:jc w:val="center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rs1395821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707/383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83/219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4.00E-31</w:t>
            </w:r>
          </w:p>
        </w:tc>
      </w:tr>
      <w:tr w:rsidR="0002318E" w:rsidRPr="00C034FD" w:rsidTr="00C67031">
        <w:trPr>
          <w:trHeight w:val="280"/>
          <w:jc w:val="center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rs10026364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788/585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  <w:r w:rsidRPr="00C034FD"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4.20E-05</w:t>
            </w:r>
          </w:p>
        </w:tc>
      </w:tr>
      <w:tr w:rsidR="0002318E" w:rsidRPr="00C034FD" w:rsidTr="00C67031">
        <w:trPr>
          <w:trHeight w:val="280"/>
          <w:jc w:val="center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rs11748327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764/523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26/79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5.92E-12</w:t>
            </w:r>
          </w:p>
        </w:tc>
      </w:tr>
      <w:tr w:rsidR="0002318E" w:rsidRPr="00C034FD" w:rsidTr="00C67031">
        <w:trPr>
          <w:trHeight w:val="280"/>
          <w:jc w:val="center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rs17577085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779/576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11</w:t>
            </w:r>
            <w:r w:rsidRPr="00C034FD"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7.71E-04</w:t>
            </w:r>
          </w:p>
        </w:tc>
      </w:tr>
      <w:tr w:rsidR="0002318E" w:rsidRPr="00C034FD" w:rsidTr="00C67031">
        <w:trPr>
          <w:trHeight w:val="280"/>
          <w:jc w:val="center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rs13161895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733/432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57/170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7.07E-26</w:t>
            </w:r>
          </w:p>
        </w:tc>
      </w:tr>
      <w:tr w:rsidR="0002318E" w:rsidRPr="00C034FD" w:rsidTr="00C67031">
        <w:trPr>
          <w:trHeight w:val="280"/>
          <w:jc w:val="center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rs3798220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769/543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21/59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1.41E-08</w:t>
            </w:r>
          </w:p>
        </w:tc>
      </w:tr>
      <w:tr w:rsidR="0002318E" w:rsidRPr="00C034FD" w:rsidTr="00C67031">
        <w:trPr>
          <w:trHeight w:val="280"/>
          <w:jc w:val="center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rs675026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103/59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97/543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4.26E-37</w:t>
            </w:r>
          </w:p>
        </w:tc>
      </w:tr>
      <w:tr w:rsidR="0002318E" w:rsidRPr="00C034FD" w:rsidTr="00C67031">
        <w:trPr>
          <w:trHeight w:val="280"/>
          <w:jc w:val="center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rs17609940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789/591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C034FD"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6.73E-04</w:t>
            </w:r>
          </w:p>
        </w:tc>
      </w:tr>
      <w:tr w:rsidR="0002318E" w:rsidRPr="00C034FD" w:rsidTr="00C67031">
        <w:trPr>
          <w:trHeight w:val="280"/>
          <w:jc w:val="center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rs12190287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691/348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99/234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3.19E-32</w:t>
            </w:r>
          </w:p>
        </w:tc>
      </w:tr>
      <w:tr w:rsidR="0002318E" w:rsidRPr="00C034FD" w:rsidTr="00C67031">
        <w:trPr>
          <w:trHeight w:val="280"/>
          <w:jc w:val="center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rs365302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721/427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69/175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4.79E-23</w:t>
            </w:r>
          </w:p>
        </w:tc>
      </w:tr>
      <w:tr w:rsidR="0002318E" w:rsidRPr="00C034FD" w:rsidTr="00C67031">
        <w:trPr>
          <w:trHeight w:val="280"/>
          <w:jc w:val="center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rs7808424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682/358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108/224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2.75E-26</w:t>
            </w:r>
          </w:p>
        </w:tc>
      </w:tr>
      <w:tr w:rsidR="0002318E" w:rsidRPr="00C034FD" w:rsidTr="00C67031">
        <w:trPr>
          <w:trHeight w:val="280"/>
          <w:jc w:val="center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rs10953541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751/490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39/112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4.52E-16</w:t>
            </w:r>
          </w:p>
        </w:tc>
      </w:tr>
      <w:tr w:rsidR="0002318E" w:rsidRPr="00C034FD" w:rsidTr="00C67031">
        <w:trPr>
          <w:trHeight w:val="280"/>
          <w:jc w:val="center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rs13232179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689/323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101/279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4.50E-44</w:t>
            </w:r>
          </w:p>
        </w:tc>
      </w:tr>
      <w:tr w:rsidR="0002318E" w:rsidRPr="00C034FD" w:rsidTr="00C67031">
        <w:trPr>
          <w:trHeight w:val="280"/>
          <w:jc w:val="center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rs4875320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766/506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24/96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1.87E-17</w:t>
            </w:r>
          </w:p>
        </w:tc>
      </w:tr>
      <w:tr w:rsidR="0002318E" w:rsidRPr="00C034FD" w:rsidTr="00C67031">
        <w:trPr>
          <w:trHeight w:val="280"/>
          <w:jc w:val="center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rs1333049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723/289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67/313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7.40E-73</w:t>
            </w:r>
          </w:p>
        </w:tc>
      </w:tr>
      <w:tr w:rsidR="0002318E" w:rsidRPr="00C034FD" w:rsidTr="00C67031">
        <w:trPr>
          <w:trHeight w:val="280"/>
          <w:jc w:val="center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rs7865618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768/546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22/56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1.62E-07</w:t>
            </w:r>
          </w:p>
        </w:tc>
      </w:tr>
      <w:tr w:rsidR="0002318E" w:rsidRPr="00C034FD" w:rsidTr="00C67031">
        <w:trPr>
          <w:trHeight w:val="280"/>
          <w:jc w:val="center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rs4743150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759/547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31/55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6.30E-05</w:t>
            </w:r>
          </w:p>
        </w:tc>
      </w:tr>
      <w:tr w:rsidR="0002318E" w:rsidRPr="00C034FD" w:rsidTr="00C67031">
        <w:trPr>
          <w:trHeight w:val="280"/>
          <w:jc w:val="center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rs514659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700/377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90/225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1.71E-30</w:t>
            </w:r>
          </w:p>
        </w:tc>
      </w:tr>
      <w:tr w:rsidR="0002318E" w:rsidRPr="00C034FD" w:rsidTr="00C67031">
        <w:trPr>
          <w:trHeight w:val="280"/>
          <w:jc w:val="center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rs3739998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762/487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28/115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2.74E-21</w:t>
            </w:r>
          </w:p>
        </w:tc>
      </w:tr>
      <w:tr w:rsidR="0002318E" w:rsidRPr="00C034FD" w:rsidTr="00C67031">
        <w:trPr>
          <w:trHeight w:val="280"/>
          <w:jc w:val="center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rs2185724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717/358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73/244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2.86E-43</w:t>
            </w:r>
          </w:p>
        </w:tc>
      </w:tr>
      <w:tr w:rsidR="0002318E" w:rsidRPr="00C034FD" w:rsidTr="00C67031">
        <w:trPr>
          <w:trHeight w:val="280"/>
          <w:jc w:val="center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rs2505083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753/476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37/126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9.67E-21</w:t>
            </w:r>
          </w:p>
        </w:tc>
      </w:tr>
      <w:tr w:rsidR="0002318E" w:rsidRPr="00C034FD" w:rsidTr="00C67031">
        <w:trPr>
          <w:trHeight w:val="280"/>
          <w:jc w:val="center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rs1746048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715/414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75/188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1.03E-24</w:t>
            </w:r>
          </w:p>
        </w:tc>
      </w:tr>
      <w:tr w:rsidR="0002318E" w:rsidRPr="00C034FD" w:rsidTr="00C67031">
        <w:trPr>
          <w:trHeight w:val="280"/>
          <w:jc w:val="center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rs12413409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714/438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76/164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6.52E-18</w:t>
            </w:r>
          </w:p>
        </w:tc>
      </w:tr>
      <w:tr w:rsidR="0002318E" w:rsidRPr="00C034FD" w:rsidTr="00C67031">
        <w:trPr>
          <w:trHeight w:val="280"/>
          <w:jc w:val="center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rs1412444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716/406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74/196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2.20E-27</w:t>
            </w:r>
          </w:p>
        </w:tc>
      </w:tr>
      <w:tr w:rsidR="0002318E" w:rsidRPr="00C034FD" w:rsidTr="00C67031">
        <w:trPr>
          <w:trHeight w:val="280"/>
          <w:jc w:val="center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rs12269901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734/444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56/158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9.50E-23</w:t>
            </w:r>
          </w:p>
        </w:tc>
      </w:tr>
      <w:tr w:rsidR="0002318E" w:rsidRPr="00C034FD" w:rsidTr="00C67031">
        <w:trPr>
          <w:trHeight w:val="280"/>
          <w:jc w:val="center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rs10895547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712/357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78/245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1.63E-41</w:t>
            </w:r>
          </w:p>
        </w:tc>
      </w:tr>
      <w:tr w:rsidR="0002318E" w:rsidRPr="00C034FD" w:rsidTr="00C67031">
        <w:trPr>
          <w:trHeight w:val="280"/>
          <w:jc w:val="center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rs964184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755/469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35/133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1.22E-23</w:t>
            </w:r>
          </w:p>
        </w:tc>
      </w:tr>
      <w:tr w:rsidR="0002318E" w:rsidRPr="00C034FD" w:rsidTr="00C67031">
        <w:trPr>
          <w:trHeight w:val="280"/>
          <w:jc w:val="center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rs4937126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685/327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105/275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3.58E-41</w:t>
            </w:r>
          </w:p>
        </w:tc>
      </w:tr>
      <w:tr w:rsidR="0002318E" w:rsidRPr="00C034FD" w:rsidTr="00C67031">
        <w:trPr>
          <w:trHeight w:val="280"/>
          <w:jc w:val="center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rs3184504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100/3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100/599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1.90E-73</w:t>
            </w:r>
          </w:p>
        </w:tc>
      </w:tr>
      <w:tr w:rsidR="0002318E" w:rsidRPr="00C034FD" w:rsidTr="00C67031">
        <w:trPr>
          <w:trHeight w:val="280"/>
          <w:jc w:val="center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rs10861032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666/312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124/290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2.16E-39</w:t>
            </w:r>
          </w:p>
        </w:tc>
      </w:tr>
      <w:tr w:rsidR="0002318E" w:rsidRPr="00C034FD" w:rsidTr="00C67031">
        <w:trPr>
          <w:trHeight w:val="280"/>
          <w:jc w:val="center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rs9546711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692/349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98/253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1.90E-36</w:t>
            </w:r>
          </w:p>
        </w:tc>
      </w:tr>
      <w:tr w:rsidR="0002318E" w:rsidRPr="00C034FD" w:rsidTr="00C67031">
        <w:trPr>
          <w:trHeight w:val="280"/>
          <w:jc w:val="center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rs2895811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731/455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59/147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1.11E-18</w:t>
            </w:r>
          </w:p>
        </w:tc>
      </w:tr>
      <w:tr w:rsidR="0002318E" w:rsidRPr="00C034FD" w:rsidTr="00C67031">
        <w:trPr>
          <w:trHeight w:val="280"/>
          <w:jc w:val="center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rs12595292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724/442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66/160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6.60E-20</w:t>
            </w:r>
          </w:p>
        </w:tc>
      </w:tr>
      <w:tr w:rsidR="0002318E" w:rsidRPr="00C034FD" w:rsidTr="00C67031">
        <w:trPr>
          <w:trHeight w:val="280"/>
          <w:jc w:val="center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rs3825807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762/510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28/92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1.07E-14</w:t>
            </w:r>
          </w:p>
        </w:tc>
      </w:tr>
      <w:tr w:rsidR="0002318E" w:rsidRPr="00C034FD" w:rsidTr="00C67031">
        <w:trPr>
          <w:trHeight w:val="280"/>
          <w:jc w:val="center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rs937254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660/342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130/260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3.68E-28</w:t>
            </w:r>
          </w:p>
        </w:tc>
      </w:tr>
      <w:tr w:rsidR="0002318E" w:rsidRPr="00C034FD" w:rsidTr="00C67031">
        <w:trPr>
          <w:trHeight w:val="280"/>
          <w:jc w:val="center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rs1994016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774/543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16/59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1.95E-10</w:t>
            </w:r>
          </w:p>
        </w:tc>
      </w:tr>
      <w:tr w:rsidR="0002318E" w:rsidRPr="00C034FD" w:rsidTr="00C67031">
        <w:trPr>
          <w:trHeight w:val="280"/>
          <w:jc w:val="center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rs7203193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688/314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102/288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7.27E-47</w:t>
            </w:r>
          </w:p>
        </w:tc>
      </w:tr>
      <w:tr w:rsidR="0002318E" w:rsidRPr="00C034FD" w:rsidTr="00C67031">
        <w:trPr>
          <w:trHeight w:val="280"/>
          <w:jc w:val="center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rs16965039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783/584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  <w:r w:rsidRPr="00C034FD"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</w:rPr>
              <w:t>/</w:t>
            </w: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0.003</w:t>
            </w:r>
          </w:p>
        </w:tc>
      </w:tr>
      <w:tr w:rsidR="0002318E" w:rsidRPr="00C034FD" w:rsidTr="00C67031">
        <w:trPr>
          <w:trHeight w:val="280"/>
          <w:jc w:val="center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rs12936587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764/536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26/66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1.14E-08</w:t>
            </w:r>
          </w:p>
        </w:tc>
      </w:tr>
      <w:tr w:rsidR="0002318E" w:rsidRPr="00C034FD" w:rsidTr="00C67031">
        <w:trPr>
          <w:trHeight w:val="280"/>
          <w:jc w:val="center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rs1231206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734/450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56/152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4.70E-21</w:t>
            </w:r>
          </w:p>
        </w:tc>
      </w:tr>
      <w:tr w:rsidR="0002318E" w:rsidRPr="00C034FD" w:rsidTr="00C67031">
        <w:trPr>
          <w:trHeight w:val="280"/>
          <w:jc w:val="center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rs216172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734/450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56/152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4.70E-21</w:t>
            </w:r>
          </w:p>
        </w:tc>
      </w:tr>
      <w:tr w:rsidR="0002318E" w:rsidRPr="00C034FD" w:rsidTr="00C67031">
        <w:trPr>
          <w:trHeight w:val="280"/>
          <w:jc w:val="center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rs46522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714/409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76/193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8.23E-26</w:t>
            </w:r>
          </w:p>
        </w:tc>
      </w:tr>
      <w:tr w:rsidR="0002318E" w:rsidRPr="00C034FD" w:rsidTr="00C67031">
        <w:trPr>
          <w:trHeight w:val="280"/>
          <w:jc w:val="center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rs1122608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772/558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18/44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7.00E-06</w:t>
            </w:r>
          </w:p>
        </w:tc>
      </w:tr>
      <w:tr w:rsidR="0002318E" w:rsidRPr="00C034FD" w:rsidTr="00C67031">
        <w:trPr>
          <w:trHeight w:val="280"/>
          <w:jc w:val="center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rs11671653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772/562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18/40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5.40E-05</w:t>
            </w:r>
          </w:p>
        </w:tc>
      </w:tr>
      <w:tr w:rsidR="0002318E" w:rsidRPr="00C034FD" w:rsidTr="00C67031">
        <w:trPr>
          <w:trHeight w:val="280"/>
          <w:jc w:val="center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rs4804155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737/464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53/138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3.02E-18</w:t>
            </w:r>
          </w:p>
        </w:tc>
      </w:tr>
      <w:tr w:rsidR="0002318E" w:rsidRPr="00C034FD" w:rsidTr="00C67031">
        <w:trPr>
          <w:trHeight w:val="280"/>
          <w:jc w:val="center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rs1475591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774/544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16/58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3.63E-10</w:t>
            </w:r>
          </w:p>
        </w:tc>
      </w:tr>
      <w:tr w:rsidR="0002318E" w:rsidRPr="00C034FD" w:rsidTr="00C67031">
        <w:trPr>
          <w:trHeight w:val="280"/>
          <w:jc w:val="center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rs1735151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713/396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77/206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318E" w:rsidRPr="00C034FD" w:rsidRDefault="0002318E" w:rsidP="00C67031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2.61E-29</w:t>
            </w:r>
          </w:p>
        </w:tc>
      </w:tr>
    </w:tbl>
    <w:p w:rsidR="00633018" w:rsidRDefault="00633018"/>
    <w:sectPr w:rsidR="006330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8E"/>
    <w:rsid w:val="0002318E"/>
    <w:rsid w:val="0063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18E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18E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Barath</dc:creator>
  <cp:lastModifiedBy>Barath</cp:lastModifiedBy>
  <cp:revision>1</cp:revision>
  <dcterms:created xsi:type="dcterms:W3CDTF">2020-06-26T02:28:00Z</dcterms:created>
  <dcterms:modified xsi:type="dcterms:W3CDTF">2020-06-26T02:29:00Z</dcterms:modified>
</cp:coreProperties>
</file>