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02" w:rsidRPr="009B33D0" w:rsidRDefault="00D35A02" w:rsidP="00D35A02">
      <w:pPr>
        <w:jc w:val="left"/>
        <w:rPr>
          <w:rFonts w:ascii="Times New Roman" w:hAnsi="Times New Roman" w:cs="Times New Roman"/>
          <w:b/>
          <w:szCs w:val="21"/>
        </w:rPr>
      </w:pPr>
      <w:proofErr w:type="gramStart"/>
      <w:r w:rsidRPr="009B33D0">
        <w:rPr>
          <w:rFonts w:ascii="Times New Roman" w:hAnsi="Times New Roman" w:cs="Times New Roman" w:hint="eastAsia"/>
          <w:b/>
          <w:szCs w:val="21"/>
        </w:rPr>
        <w:t>Supplementary Table 5.</w:t>
      </w:r>
      <w:proofErr w:type="gramEnd"/>
      <w:r w:rsidRPr="009B33D0">
        <w:rPr>
          <w:rFonts w:ascii="Times New Roman" w:hAnsi="Times New Roman" w:cs="Times New Roman" w:hint="eastAsia"/>
          <w:b/>
          <w:szCs w:val="21"/>
        </w:rPr>
        <w:t xml:space="preserve"> </w:t>
      </w:r>
      <w:proofErr w:type="gramStart"/>
      <w:r w:rsidRPr="009B33D0">
        <w:rPr>
          <w:rFonts w:ascii="Times New Roman" w:hAnsi="Times New Roman" w:cs="Times New Roman" w:hint="eastAsia"/>
          <w:b/>
          <w:szCs w:val="21"/>
        </w:rPr>
        <w:t xml:space="preserve">The </w:t>
      </w:r>
      <w:r w:rsidRPr="009B33D0">
        <w:rPr>
          <w:rFonts w:ascii="Times New Roman" w:hAnsi="Times New Roman"/>
          <w:b/>
          <w:szCs w:val="21"/>
        </w:rPr>
        <w:t xml:space="preserve">periodontitis-associated </w:t>
      </w:r>
      <w:r>
        <w:rPr>
          <w:rFonts w:ascii="Times New Roman" w:hAnsi="Times New Roman" w:hint="eastAsia"/>
          <w:b/>
          <w:szCs w:val="21"/>
        </w:rPr>
        <w:t>taxa</w:t>
      </w:r>
      <w:r w:rsidRPr="009B33D0">
        <w:rPr>
          <w:rFonts w:ascii="Times New Roman" w:hAnsi="Times New Roman"/>
          <w:b/>
          <w:szCs w:val="21"/>
        </w:rPr>
        <w:t xml:space="preserve"> in </w:t>
      </w:r>
      <w:r w:rsidRPr="009B33D0">
        <w:rPr>
          <w:rFonts w:ascii="Times New Roman" w:hAnsi="Times New Roman" w:hint="eastAsia"/>
          <w:b/>
          <w:szCs w:val="21"/>
        </w:rPr>
        <w:t>each group.</w:t>
      </w:r>
      <w:proofErr w:type="gramEnd"/>
    </w:p>
    <w:p w:rsidR="00D35A02" w:rsidRPr="00F41CB9" w:rsidRDefault="00D35A02" w:rsidP="00D35A02">
      <w:pPr>
        <w:jc w:val="left"/>
        <w:rPr>
          <w:rFonts w:ascii="Times New Roman" w:hAnsi="Times New Roman" w:cs="Times New Roman"/>
          <w:sz w:val="18"/>
          <w:szCs w:val="18"/>
        </w:rPr>
      </w:pPr>
      <w:r w:rsidRPr="00F41CB9">
        <w:rPr>
          <w:rFonts w:ascii="Times New Roman" w:hAnsi="Times New Roman" w:cs="Times New Roman" w:hint="eastAsia"/>
          <w:sz w:val="18"/>
          <w:szCs w:val="18"/>
        </w:rPr>
        <w:t>Genus level:</w:t>
      </w:r>
    </w:p>
    <w:tbl>
      <w:tblPr>
        <w:tblW w:w="68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64"/>
        <w:gridCol w:w="705"/>
        <w:gridCol w:w="450"/>
        <w:gridCol w:w="484"/>
        <w:gridCol w:w="425"/>
        <w:gridCol w:w="709"/>
        <w:gridCol w:w="567"/>
        <w:gridCol w:w="708"/>
        <w:gridCol w:w="426"/>
        <w:gridCol w:w="850"/>
        <w:gridCol w:w="425"/>
      </w:tblGrid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A_L&amp;M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wp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B_L&amp;M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sz w:val="10"/>
                <w:szCs w:val="10"/>
              </w:rPr>
              <w:t>C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_L&amp;M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sz w:val="10"/>
                <w:szCs w:val="10"/>
              </w:rPr>
              <w:t>C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_L&amp;H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sz w:val="10"/>
                <w:szCs w:val="10"/>
              </w:rPr>
              <w:t>C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_M&amp;H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sz w:val="10"/>
                <w:szCs w:val="10"/>
              </w:rPr>
              <w:t>D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_M&amp;H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Porphyromonas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0.037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Fusobacterium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0.006 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Rothia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0.02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6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Lautropia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0.030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Delftia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0.04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5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Peptostreptococcus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0.019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Filifactor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0.037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Gemella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0.002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7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Gemella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0.02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6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Filifactor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0.030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Desulfobulbus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0.044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Meiothermus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0.045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Parvimonas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0.04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1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Acinetobacter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0.039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Solobacterium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0.030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Lactococcus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0.04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5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Barnesiella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0.045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Streptobacillus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0.03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5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Desulfobulbus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0.01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Aeromonas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0.01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7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Mycoplasma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0.022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Dialister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0.03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4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Fretibacterium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0.0027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Schwartzia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0.002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9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Pseudoramibacter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0.03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4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Cetobacterium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0.038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Sphingomonas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0.04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7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Scardovia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0.041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Simonsiella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0.014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6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Murdochiella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0.01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7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Microbacterium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0.007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5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Johnsonella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0.0078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Phenylobacterium</w:t>
            </w:r>
            <w:proofErr w:type="spellEnd"/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0.01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9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30986" w:rsidTr="006E7E21">
        <w:trPr>
          <w:trHeight w:val="243"/>
          <w:jc w:val="center"/>
        </w:trPr>
        <w:tc>
          <w:tcPr>
            <w:tcW w:w="748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Gp3 </w:t>
            </w:r>
          </w:p>
        </w:tc>
        <w:tc>
          <w:tcPr>
            <w:tcW w:w="36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>0.04</w:t>
            </w:r>
            <w:r>
              <w:rPr>
                <w:rFonts w:ascii="Times New Roman" w:hAnsi="Times New Roman" w:cs="Times New Roman" w:hint="eastAsia"/>
                <w:sz w:val="10"/>
                <w:szCs w:val="10"/>
              </w:rPr>
              <w:t>7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4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5A02" w:rsidRPr="00230986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30986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30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</w:tbl>
    <w:p w:rsidR="00D35A02" w:rsidRDefault="00D35A02" w:rsidP="00D35A02">
      <w:pPr>
        <w:jc w:val="left"/>
        <w:rPr>
          <w:rFonts w:ascii="Times New Roman" w:hAnsi="Times New Roman" w:cs="Times New Roman"/>
        </w:rPr>
      </w:pPr>
    </w:p>
    <w:p w:rsidR="00D35A02" w:rsidRPr="0025287E" w:rsidRDefault="00D35A02" w:rsidP="00D35A02">
      <w:pPr>
        <w:jc w:val="left"/>
        <w:rPr>
          <w:rFonts w:ascii="Times New Roman" w:hAnsi="Times New Roman" w:cs="Times New Roman"/>
          <w:sz w:val="18"/>
          <w:szCs w:val="18"/>
        </w:rPr>
      </w:pPr>
      <w:r w:rsidRPr="0025287E">
        <w:rPr>
          <w:rFonts w:ascii="Times New Roman" w:hAnsi="Times New Roman" w:cs="Times New Roman" w:hint="eastAsia"/>
          <w:sz w:val="18"/>
          <w:szCs w:val="18"/>
        </w:rPr>
        <w:t>Species level:</w:t>
      </w:r>
    </w:p>
    <w:tbl>
      <w:tblPr>
        <w:tblW w:w="96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25"/>
        <w:gridCol w:w="1162"/>
        <w:gridCol w:w="425"/>
        <w:gridCol w:w="1136"/>
        <w:gridCol w:w="426"/>
        <w:gridCol w:w="1134"/>
        <w:gridCol w:w="425"/>
        <w:gridCol w:w="1134"/>
        <w:gridCol w:w="425"/>
        <w:gridCol w:w="1276"/>
        <w:gridCol w:w="425"/>
      </w:tblGrid>
      <w:tr w:rsidR="00D35A02" w:rsidRPr="00434403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A_L&amp;M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B_L&amp;M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434403">
              <w:rPr>
                <w:rFonts w:ascii="Times New Roman" w:hAnsi="Times New Roman" w:cs="Times New Roman" w:hint="eastAsia"/>
                <w:sz w:val="10"/>
                <w:szCs w:val="10"/>
              </w:rPr>
              <w:t>C</w:t>
            </w:r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_L&amp;M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434403">
              <w:rPr>
                <w:rFonts w:ascii="Times New Roman" w:hAnsi="Times New Roman" w:cs="Times New Roman" w:hint="eastAsia"/>
                <w:sz w:val="10"/>
                <w:szCs w:val="10"/>
              </w:rPr>
              <w:t>C</w:t>
            </w:r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_L&amp;H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434403">
              <w:rPr>
                <w:rFonts w:ascii="Times New Roman" w:hAnsi="Times New Roman" w:cs="Times New Roman" w:hint="eastAsia"/>
                <w:sz w:val="10"/>
                <w:szCs w:val="10"/>
              </w:rPr>
              <w:t>C</w:t>
            </w:r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_M&amp;H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434403">
              <w:rPr>
                <w:rFonts w:ascii="Times New Roman" w:hAnsi="Times New Roman" w:cs="Times New Roman" w:hint="eastAsia"/>
                <w:sz w:val="10"/>
                <w:szCs w:val="10"/>
              </w:rPr>
              <w:t>D</w:t>
            </w:r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_M&amp;H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>wp_XY</w:t>
            </w:r>
            <w:proofErr w:type="spellEnd"/>
            <w:r w:rsidRPr="0043440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Porphyromonas_gingivalis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0.00412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Gemella_haemolysans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0.0027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Rothia_mucilaginosa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Eubacterium_sulci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0.017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Rothia_dentocariosa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0.030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Peptostreptococcus_stomatis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0.019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Neisseria_oralis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0.0089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Acinetobacter_nosocomialis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0.019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Gemella_haemolysans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0.026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Acinetobacter_johnsonii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0.045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Dialister_pneumosintes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0.030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Lactobacillus_sanfranciscensis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0.045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Mycoplasma_faucium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0.011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Prevotella_fusca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0.020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Prevotella_dentalis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0.0043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Lautropia_mirabilis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0.030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Prevotella_baroniae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0.017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Treponema_pectinovorum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0.045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Parvimonas_micra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0.041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Prevotella_buccae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0.044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Prevotella_buccae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0.0087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Solobacterium_moorei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0.030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Prevotella_dentalis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0.017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Meiothermus_granaticius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0.045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Streptococcus_sobrinus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0.0075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Acinetobacter_johnsonii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0.028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Treponema_parvum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0.045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Pseudoramibacter_alactolyticus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0.034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Treponema_maltophilum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0.041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Prevotella_buccae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0.017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Cetobacterium_somerae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0.038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Bacteroides_ovatus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0.045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177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Lactobacillus_mucosae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0.047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Lactococcus_lactis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0.045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Murdochiella_asaccharolytica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0.017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Treponema_parvum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0.0078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Olsenella_uli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0.036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Actinomyces_timonensis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0.0094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Johnsonella_ignava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0.0078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Simonsiella_muelleri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0.015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Oscillibacter_valericigenes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>0.047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Haemophilus_sputorum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0.049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Fretibacterium_fastidiosum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0.0027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Prevotella_enoeca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0.015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Schwartzia_succinivorans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0.0029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D35A02" w:rsidRPr="002C41DF" w:rsidTr="006E7E21">
        <w:trPr>
          <w:trHeight w:val="263"/>
          <w:jc w:val="center"/>
        </w:trPr>
        <w:tc>
          <w:tcPr>
            <w:tcW w:w="1304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>Treponema_maltophilum</w:t>
            </w:r>
            <w:proofErr w:type="spellEnd"/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0.0158 </w:t>
            </w:r>
          </w:p>
        </w:tc>
        <w:tc>
          <w:tcPr>
            <w:tcW w:w="1162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434403" w:rsidRDefault="00D35A02" w:rsidP="006E7E21">
            <w:pPr>
              <w:jc w:val="left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434403">
              <w:rPr>
                <w:rFonts w:ascii="MS Mincho" w:eastAsia="MS Mincho" w:hAnsi="MS Mincho" w:cs="MS Mincho" w:hint="eastAsia"/>
                <w:i/>
                <w:sz w:val="10"/>
                <w:szCs w:val="10"/>
              </w:rPr>
              <w:t xml:space="preserve">　</w:t>
            </w:r>
            <w:r w:rsidRPr="0043440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D35A02" w:rsidRPr="002C41DF" w:rsidRDefault="00D35A02" w:rsidP="006E7E21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C41DF">
              <w:rPr>
                <w:rFonts w:ascii="MS Mincho" w:eastAsia="MS Mincho" w:hAnsi="MS Mincho" w:cs="MS Mincho" w:hint="eastAsia"/>
                <w:sz w:val="10"/>
                <w:szCs w:val="10"/>
              </w:rPr>
              <w:t xml:space="preserve">　</w:t>
            </w:r>
            <w:r w:rsidRPr="002C41D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</w:tbl>
    <w:p w:rsidR="00D35A02" w:rsidRDefault="00D35A02" w:rsidP="00D35A02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proofErr w:type="spellStart"/>
      <w:proofErr w:type="gramStart"/>
      <w:r w:rsidRPr="005778A4">
        <w:rPr>
          <w:rFonts w:ascii="Times New Roman" w:hAnsi="Times New Roman"/>
          <w:sz w:val="18"/>
          <w:szCs w:val="18"/>
        </w:rPr>
        <w:t>wp_XY</w:t>
      </w:r>
      <w:proofErr w:type="spellEnd"/>
      <w:proofErr w:type="gramEnd"/>
      <w:r w:rsidRPr="005778A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wa</w:t>
      </w:r>
      <w:r w:rsidRPr="005778A4">
        <w:rPr>
          <w:rFonts w:ascii="Times New Roman" w:hAnsi="Times New Roman"/>
          <w:sz w:val="18"/>
          <w:szCs w:val="18"/>
        </w:rPr>
        <w:t xml:space="preserve">s the p value calculated by the </w:t>
      </w:r>
      <w:proofErr w:type="spellStart"/>
      <w:r w:rsidRPr="005778A4">
        <w:rPr>
          <w:rFonts w:ascii="Times New Roman" w:hAnsi="Times New Roman"/>
          <w:sz w:val="18"/>
          <w:szCs w:val="18"/>
        </w:rPr>
        <w:t>wilcoxon</w:t>
      </w:r>
      <w:proofErr w:type="spellEnd"/>
      <w:r w:rsidRPr="005778A4">
        <w:rPr>
          <w:rFonts w:ascii="Times New Roman" w:hAnsi="Times New Roman"/>
          <w:sz w:val="18"/>
          <w:szCs w:val="18"/>
        </w:rPr>
        <w:t xml:space="preserve"> difference test.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3B516B">
        <w:rPr>
          <w:rFonts w:ascii="Times New Roman" w:hAnsi="Times New Roman"/>
          <w:sz w:val="18"/>
          <w:szCs w:val="18"/>
        </w:rPr>
        <w:t>L, M, and H represent the different severity of periodontitis.</w:t>
      </w:r>
    </w:p>
    <w:p w:rsidR="00117E01" w:rsidRDefault="00117E01"/>
    <w:sectPr w:rsidR="00117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02"/>
    <w:rsid w:val="00117E01"/>
    <w:rsid w:val="00D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0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0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2020-03-25T05:53:00Z</dcterms:created>
  <dcterms:modified xsi:type="dcterms:W3CDTF">2020-03-25T05:54:00Z</dcterms:modified>
</cp:coreProperties>
</file>