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71" w:rsidRDefault="00141771" w:rsidP="00141771">
      <w:pPr>
        <w:spacing w:beforeLines="50" w:before="120" w:line="360" w:lineRule="auto"/>
        <w:rPr>
          <w:bCs/>
          <w:sz w:val="24"/>
        </w:rPr>
      </w:pPr>
      <w:proofErr w:type="gramStart"/>
      <w:r>
        <w:rPr>
          <w:b/>
          <w:sz w:val="24"/>
        </w:rPr>
        <w:t xml:space="preserve">Supplementary </w:t>
      </w:r>
      <w:r w:rsidRPr="00F11659">
        <w:rPr>
          <w:rFonts w:hint="eastAsia"/>
          <w:b/>
          <w:sz w:val="24"/>
        </w:rPr>
        <w:t>Table</w:t>
      </w:r>
      <w:r w:rsidRPr="00F11659">
        <w:rPr>
          <w:b/>
          <w:sz w:val="24"/>
        </w:rPr>
        <w:t xml:space="preserve"> </w:t>
      </w:r>
      <w:bookmarkStart w:id="0" w:name="_GoBack"/>
      <w:bookmarkEnd w:id="0"/>
      <w:r>
        <w:rPr>
          <w:rFonts w:hint="eastAsia"/>
          <w:b/>
          <w:sz w:val="24"/>
        </w:rPr>
        <w:t>1</w:t>
      </w:r>
      <w:r w:rsidRPr="00F11659">
        <w:rPr>
          <w:b/>
          <w:sz w:val="24"/>
        </w:rPr>
        <w:t>.</w:t>
      </w:r>
      <w:proofErr w:type="gramEnd"/>
      <w:r w:rsidRPr="007B58B2">
        <w:rPr>
          <w:rFonts w:hint="eastAsia"/>
          <w:sz w:val="24"/>
        </w:rPr>
        <w:t xml:space="preserve"> </w:t>
      </w:r>
      <w:proofErr w:type="gramStart"/>
      <w:r w:rsidRPr="001E44E1">
        <w:rPr>
          <w:sz w:val="24"/>
        </w:rPr>
        <w:t>Primary tumor characteristics and clinical information</w:t>
      </w:r>
      <w:r w:rsidRPr="007B58B2">
        <w:rPr>
          <w:bCs/>
          <w:sz w:val="24"/>
        </w:rPr>
        <w:t>.</w:t>
      </w:r>
      <w:proofErr w:type="gramEnd"/>
    </w:p>
    <w:tbl>
      <w:tblPr>
        <w:tblW w:w="89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1991"/>
        <w:gridCol w:w="1617"/>
        <w:gridCol w:w="1459"/>
      </w:tblGrid>
      <w:tr w:rsidR="00141771" w:rsidRPr="00C74E83" w:rsidTr="00444629">
        <w:trPr>
          <w:trHeight w:val="315"/>
        </w:trPr>
        <w:tc>
          <w:tcPr>
            <w:tcW w:w="3843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D06566" w:rsidRDefault="00141771" w:rsidP="00444629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 w:rsidRPr="00D06566">
              <w:rPr>
                <w:b/>
                <w:bCs/>
                <w:color w:val="000000"/>
                <w:kern w:val="0"/>
                <w:szCs w:val="21"/>
                <w:lang/>
              </w:rPr>
              <w:t>Variable</w:t>
            </w:r>
          </w:p>
        </w:tc>
        <w:tc>
          <w:tcPr>
            <w:tcW w:w="1991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D06566" w:rsidRDefault="00141771" w:rsidP="00444629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 w:rsidRPr="00D06566">
              <w:rPr>
                <w:b/>
                <w:bCs/>
                <w:color w:val="000000"/>
                <w:kern w:val="0"/>
                <w:szCs w:val="21"/>
                <w:lang/>
              </w:rPr>
              <w:t>Number of samples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D06566" w:rsidRDefault="00141771" w:rsidP="00444629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 w:rsidRPr="00D06566">
              <w:rPr>
                <w:b/>
                <w:bCs/>
                <w:color w:val="000000"/>
                <w:kern w:val="0"/>
                <w:szCs w:val="21"/>
                <w:lang/>
              </w:rPr>
              <w:t>Ratio (%)</w:t>
            </w:r>
          </w:p>
        </w:tc>
        <w:tc>
          <w:tcPr>
            <w:tcW w:w="1459" w:type="dxa"/>
            <w:tcBorders>
              <w:top w:val="single" w:sz="8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D06566" w:rsidRDefault="00141771" w:rsidP="00444629">
            <w:pPr>
              <w:widowControl/>
              <w:jc w:val="center"/>
              <w:textAlignment w:val="center"/>
              <w:rPr>
                <w:b/>
                <w:bCs/>
                <w:color w:val="000000"/>
                <w:szCs w:val="21"/>
              </w:rPr>
            </w:pPr>
            <w:r w:rsidRPr="00D06566">
              <w:rPr>
                <w:b/>
                <w:bCs/>
                <w:color w:val="000000"/>
                <w:kern w:val="0"/>
                <w:szCs w:val="21"/>
                <w:lang/>
              </w:rPr>
              <w:t>Valid (%)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Age at diagnosis, y</w:t>
            </w:r>
          </w:p>
        </w:tc>
        <w:tc>
          <w:tcPr>
            <w:tcW w:w="199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≤50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7.75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7.86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＞</w:t>
            </w:r>
            <w:r w:rsidRPr="00C74E83">
              <w:rPr>
                <w:color w:val="000000"/>
                <w:kern w:val="0"/>
                <w:szCs w:val="21"/>
                <w:lang/>
              </w:rPr>
              <w:t>50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340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90.91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92.14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Missing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 w:rsidRPr="00C74E83">
              <w:rPr>
                <w:rFonts w:eastAsia="等线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 w:rsidRPr="00C74E83">
              <w:rPr>
                <w:rFonts w:eastAsia="等线"/>
                <w:color w:val="000000"/>
                <w:kern w:val="0"/>
                <w:szCs w:val="21"/>
                <w:lang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Tumor type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 xml:space="preserve">Signet </w:t>
            </w:r>
            <w:r>
              <w:rPr>
                <w:color w:val="000000"/>
                <w:kern w:val="0"/>
                <w:szCs w:val="21"/>
                <w:lang/>
              </w:rPr>
              <w:t>r</w:t>
            </w:r>
            <w:r w:rsidRPr="00C74E83">
              <w:rPr>
                <w:color w:val="000000"/>
                <w:kern w:val="0"/>
                <w:szCs w:val="21"/>
                <w:lang/>
              </w:rPr>
              <w:t xml:space="preserve">ing </w:t>
            </w:r>
            <w:r>
              <w:rPr>
                <w:color w:val="000000"/>
                <w:kern w:val="0"/>
                <w:szCs w:val="21"/>
                <w:lang/>
              </w:rPr>
              <w:t>t</w:t>
            </w:r>
            <w:r w:rsidRPr="00C74E83">
              <w:rPr>
                <w:color w:val="000000"/>
                <w:kern w:val="0"/>
                <w:szCs w:val="21"/>
                <w:lang/>
              </w:rPr>
              <w:t>ype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6.63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 xml:space="preserve">Diffuse </w:t>
            </w:r>
            <w:r>
              <w:rPr>
                <w:color w:val="000000"/>
                <w:kern w:val="0"/>
                <w:szCs w:val="21"/>
                <w:lang/>
              </w:rPr>
              <w:t>t</w:t>
            </w:r>
            <w:r w:rsidRPr="00C74E83">
              <w:rPr>
                <w:color w:val="000000"/>
                <w:kern w:val="0"/>
                <w:szCs w:val="21"/>
                <w:lang/>
              </w:rPr>
              <w:t>ype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63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37.95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 xml:space="preserve">Tubular </w:t>
            </w:r>
            <w:r>
              <w:rPr>
                <w:color w:val="000000"/>
                <w:kern w:val="0"/>
                <w:szCs w:val="21"/>
                <w:lang/>
              </w:rPr>
              <w:t>t</w:t>
            </w:r>
            <w:r w:rsidRPr="00C74E83">
              <w:rPr>
                <w:color w:val="000000"/>
                <w:kern w:val="0"/>
                <w:szCs w:val="21"/>
                <w:lang/>
              </w:rPr>
              <w:t>ype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68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18.18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40.96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 xml:space="preserve">Mucinous </w:t>
            </w:r>
            <w:r>
              <w:rPr>
                <w:color w:val="000000"/>
                <w:kern w:val="0"/>
                <w:szCs w:val="21"/>
                <w:lang/>
              </w:rPr>
              <w:t>t</w:t>
            </w:r>
            <w:r w:rsidRPr="00C74E83">
              <w:rPr>
                <w:color w:val="000000"/>
                <w:kern w:val="0"/>
                <w:szCs w:val="21"/>
                <w:lang/>
              </w:rPr>
              <w:t>ype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11.45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 xml:space="preserve">Papillary </w:t>
            </w:r>
            <w:r>
              <w:rPr>
                <w:color w:val="000000"/>
                <w:kern w:val="0"/>
                <w:szCs w:val="21"/>
                <w:lang/>
              </w:rPr>
              <w:t>t</w:t>
            </w:r>
            <w:r w:rsidRPr="00C74E83">
              <w:rPr>
                <w:color w:val="000000"/>
                <w:kern w:val="0"/>
                <w:szCs w:val="21"/>
                <w:lang/>
              </w:rPr>
              <w:t>ype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3.01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 xml:space="preserve">Not </w:t>
            </w:r>
            <w:r>
              <w:rPr>
                <w:color w:val="000000"/>
                <w:kern w:val="0"/>
                <w:szCs w:val="21"/>
                <w:lang/>
              </w:rPr>
              <w:t>o</w:t>
            </w:r>
            <w:r w:rsidRPr="00C74E83">
              <w:rPr>
                <w:color w:val="000000"/>
                <w:kern w:val="0"/>
                <w:szCs w:val="21"/>
                <w:lang/>
              </w:rPr>
              <w:t xml:space="preserve">therwise </w:t>
            </w:r>
            <w:r>
              <w:rPr>
                <w:color w:val="000000"/>
                <w:kern w:val="0"/>
                <w:szCs w:val="21"/>
                <w:lang/>
              </w:rPr>
              <w:t>s</w:t>
            </w:r>
            <w:r w:rsidRPr="00C74E83">
              <w:rPr>
                <w:color w:val="000000"/>
                <w:kern w:val="0"/>
                <w:szCs w:val="21"/>
                <w:lang/>
              </w:rPr>
              <w:t>pecified (NOS)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208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55.61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Tumor grade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2.75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136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36.37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37.36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218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58.29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59.89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Missing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 w:rsidRPr="00C74E83">
              <w:rPr>
                <w:rFonts w:eastAsia="等线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Gender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Male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64.17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64.34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Female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133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35.56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35.66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Missing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 w:rsidRPr="00C74E83">
              <w:rPr>
                <w:rFonts w:eastAsia="等线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 w:rsidRPr="00C74E83">
              <w:rPr>
                <w:rFonts w:eastAsia="等线"/>
                <w:color w:val="000000"/>
                <w:kern w:val="0"/>
                <w:szCs w:val="21"/>
                <w:lang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Race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White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237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63.37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73.37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Asian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74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19.79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22.91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African American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3.41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leftChars="100" w:left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Native Hawaiian or other</w:t>
            </w:r>
            <w:r w:rsidRPr="00C74E83">
              <w:rPr>
                <w:rFonts w:eastAsia="等线"/>
                <w:color w:val="000000"/>
                <w:kern w:val="0"/>
                <w:szCs w:val="21"/>
                <w:lang/>
              </w:rPr>
              <w:t xml:space="preserve"> </w:t>
            </w:r>
            <w:r w:rsidRPr="00C74E83">
              <w:rPr>
                <w:rStyle w:val="font31"/>
                <w:lang/>
              </w:rPr>
              <w:t>pacific islander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0.31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Missing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51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13.63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T-stage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T1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5.21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T2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79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21.12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21.64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T3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167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44.65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45.75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T4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26.74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27.40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Missing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 w:rsidRPr="00C74E83">
              <w:rPr>
                <w:rFonts w:eastAsia="等线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N-stage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N0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111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29.68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31.26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N1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96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25.66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27.04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N2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74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19.79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20.85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N3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74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19.79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20.85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Missing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M-stage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M0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328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87.70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92.92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M1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7.08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lastRenderedPageBreak/>
              <w:t>Missing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 w:rsidRPr="00C74E83">
              <w:rPr>
                <w:rFonts w:eastAsia="等线"/>
                <w:color w:val="000000"/>
                <w:kern w:val="0"/>
                <w:szCs w:val="21"/>
                <w:lang/>
              </w:rPr>
              <w:t>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Stage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lang/>
              </w:rPr>
              <w:t>Ⅰ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53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15.14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lang/>
              </w:rPr>
              <w:t>Ⅱ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109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29.14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31.14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lang/>
              </w:rPr>
              <w:t>Ⅲ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40.11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42.86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rFonts w:ascii="MS Mincho" w:eastAsia="MS Mincho" w:hAnsi="MS Mincho" w:cs="MS Mincho" w:hint="eastAsia"/>
                <w:color w:val="000000"/>
                <w:kern w:val="0"/>
                <w:szCs w:val="21"/>
                <w:lang/>
              </w:rPr>
              <w:t>Ⅳ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10.86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Missing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proofErr w:type="spellStart"/>
            <w:r w:rsidRPr="00C74E83">
              <w:rPr>
                <w:color w:val="000000"/>
                <w:kern w:val="0"/>
                <w:szCs w:val="21"/>
                <w:lang/>
              </w:rPr>
              <w:t>Antireflux</w:t>
            </w:r>
            <w:proofErr w:type="spellEnd"/>
            <w:r w:rsidRPr="00C74E83">
              <w:rPr>
                <w:color w:val="000000"/>
                <w:kern w:val="0"/>
                <w:szCs w:val="21"/>
                <w:lang/>
              </w:rPr>
              <w:t xml:space="preserve"> treatment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Yes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9.89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20.79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No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141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37.70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79.21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Missing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196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52.41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Family history of stomach cancer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Yes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5.24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No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271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72.46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94.76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Missing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rFonts w:eastAsia="等线"/>
                <w:color w:val="000000"/>
                <w:szCs w:val="21"/>
              </w:rPr>
            </w:pPr>
            <w:r w:rsidRPr="00C74E83">
              <w:rPr>
                <w:rFonts w:eastAsia="等线"/>
                <w:color w:val="000000"/>
                <w:kern w:val="0"/>
                <w:szCs w:val="21"/>
                <w:lang/>
              </w:rPr>
              <w:t>88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23.53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Radiation treatment adjuvant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</w:tr>
      <w:tr w:rsidR="00141771" w:rsidRPr="00C74E83" w:rsidTr="00444629">
        <w:trPr>
          <w:trHeight w:val="311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Yes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23.28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No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145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38.77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7</w:t>
            </w:r>
            <w:r w:rsidRPr="00C74E83">
              <w:rPr>
                <w:kern w:val="0"/>
                <w:szCs w:val="21"/>
              </w:rPr>
              <w:t>6.72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Missing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185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49.47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Targeted molecular therapy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Yes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24.06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47.12</w:t>
            </w:r>
          </w:p>
        </w:tc>
      </w:tr>
      <w:tr w:rsidR="00141771" w:rsidRPr="00C74E83" w:rsidTr="00444629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No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101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27.01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52.88</w:t>
            </w:r>
          </w:p>
        </w:tc>
      </w:tr>
      <w:tr w:rsidR="00141771" w:rsidRPr="00C74E83" w:rsidTr="00444629">
        <w:trPr>
          <w:trHeight w:val="315"/>
        </w:trPr>
        <w:tc>
          <w:tcPr>
            <w:tcW w:w="3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141771">
            <w:pPr>
              <w:widowControl/>
              <w:ind w:firstLineChars="100" w:firstLine="210"/>
              <w:jc w:val="left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Missing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183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C74E83">
              <w:rPr>
                <w:color w:val="000000"/>
                <w:kern w:val="0"/>
                <w:szCs w:val="21"/>
                <w:lang/>
              </w:rPr>
              <w:t>48.93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41771" w:rsidRPr="00C74E83" w:rsidRDefault="00141771" w:rsidP="00444629">
            <w:pPr>
              <w:jc w:val="center"/>
              <w:rPr>
                <w:color w:val="000000"/>
                <w:szCs w:val="21"/>
              </w:rPr>
            </w:pPr>
          </w:p>
        </w:tc>
      </w:tr>
    </w:tbl>
    <w:p w:rsidR="00141771" w:rsidRPr="007B58B2" w:rsidRDefault="00141771" w:rsidP="00141771">
      <w:pPr>
        <w:spacing w:beforeLines="50" w:before="120" w:line="360" w:lineRule="auto"/>
        <w:rPr>
          <w:sz w:val="24"/>
        </w:rPr>
      </w:pPr>
    </w:p>
    <w:p w:rsidR="00C368BD" w:rsidRDefault="00C368BD"/>
    <w:sectPr w:rsidR="00C36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71"/>
    <w:rsid w:val="00141771"/>
    <w:rsid w:val="00C3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77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31">
    <w:name w:val="font31"/>
    <w:basedOn w:val="DefaultParagraphFont"/>
    <w:rsid w:val="00141771"/>
    <w:rPr>
      <w:rFonts w:ascii="Times New Roman" w:hAnsi="Times New Roman" w:cs="Times New Roman" w:hint="default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77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31">
    <w:name w:val="font31"/>
    <w:basedOn w:val="DefaultParagraphFont"/>
    <w:rsid w:val="00141771"/>
    <w:rPr>
      <w:rFonts w:ascii="Times New Roman" w:hAnsi="Times New Roman" w:cs="Times New Roman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Barath</dc:creator>
  <cp:lastModifiedBy>Barath</cp:lastModifiedBy>
  <cp:revision>1</cp:revision>
  <dcterms:created xsi:type="dcterms:W3CDTF">2020-03-25T05:51:00Z</dcterms:created>
  <dcterms:modified xsi:type="dcterms:W3CDTF">2020-03-25T05:51:00Z</dcterms:modified>
</cp:coreProperties>
</file>