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8939F3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hint="eastAsia"/>
          <w:b/>
          <w:bCs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Sherlock Bayesian analysis identifies </w:t>
      </w:r>
      <w:r>
        <w:rPr>
          <w:rFonts w:ascii="Times New Roman" w:hAnsi="Times New Roman" w:hint="eastAsia"/>
          <w:b/>
          <w:bCs/>
          <w:sz w:val="20"/>
          <w:szCs w:val="20"/>
        </w:rPr>
        <w:t>311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(Gene set #2) </w:t>
      </w:r>
      <w:r>
        <w:rPr>
          <w:rFonts w:ascii="Times New Roman" w:hAnsi="Times New Roman"/>
          <w:b/>
          <w:bCs/>
          <w:sz w:val="20"/>
          <w:szCs w:val="20"/>
        </w:rPr>
        <w:t xml:space="preserve">genes as </w:t>
      </w:r>
      <w:r>
        <w:rPr>
          <w:rFonts w:ascii="Times New Roman" w:hAnsi="Times New Roman" w:hint="eastAsia"/>
          <w:b/>
          <w:bCs/>
          <w:sz w:val="20"/>
          <w:szCs w:val="20"/>
        </w:rPr>
        <w:t>tuberculosis</w:t>
      </w:r>
      <w:r>
        <w:rPr>
          <w:rFonts w:ascii="Times New Roman" w:hAnsi="Times New Roman"/>
          <w:b/>
          <w:bCs/>
          <w:sz w:val="20"/>
          <w:szCs w:val="20"/>
        </w:rPr>
        <w:t xml:space="preserve">-associated risk genes 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from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Dataset #4 in </w:t>
      </w:r>
      <w:r>
        <w:rPr>
          <w:rFonts w:ascii="Times New Roman" w:hAnsi="Times New Roman" w:hint="eastAsia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r</w:t>
      </w:r>
      <w:r>
        <w:rPr>
          <w:rFonts w:ascii="Times New Roman" w:hAnsi="Times New Roman" w:hint="eastAsia"/>
          <w:b/>
          <w:bCs/>
          <w:sz w:val="20"/>
          <w:szCs w:val="20"/>
        </w:rPr>
        <w:t>eplication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stage</w:t>
      </w: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25"/>
        <w:gridCol w:w="1650"/>
        <w:gridCol w:w="3375"/>
      </w:tblGrid>
      <w:tr w:rsidR="006E02D1">
        <w:trPr>
          <w:trHeight w:val="31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LBF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Simulated P value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GWAS Catalog documented genes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ENSG00000271828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5.66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NSUN5P2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5.56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1.28E-04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CDPF1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5.52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SETD9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5.48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ANXA1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ENSG00000254531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9.61E-04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RASSF4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9.96E-04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RASL11A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SAMD12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RAB44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3.71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ALDH1A1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MUCL1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FAM216A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MTG2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LRRC37A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PRPF19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GPRC5C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TCP11L2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TMEM99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ENSG00000262539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KANSL1-AS1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ENSG00000262500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SLC8A1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BATF3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3.51E-03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ASB16-AS1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GPN3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SLC25A46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ZNF883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MFNG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4.35E-03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ARL11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CUBN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GPATCH2L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INPP5E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ENSG00000223522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FCGRT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6.05E-03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UPF3A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ENSG00000235271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C1QA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PKN3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LRRC37A2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7.03E-03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RCN3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7.14E-03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PRDM4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7.23E-03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PROZ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7.78E-03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ENSG00000232837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HOXB4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USP47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MORN1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RITA1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WAPAL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8.17E-03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ADCK2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8.29E-03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FAM86DP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ENSG00000267480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8.46E-03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DHX57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CCDC147-AS1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EPOR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8.91E-03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ENSG00000237721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ENSG00000272373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9.28E-03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SPATA33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9.70E-03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IGLV8-61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TMEM9B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9.82E-03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ENSG00000261000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9.89E-03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RNMT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ENSG00000259293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HOXB-AS1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ENSG00000253982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ZNF582-AS1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STEAP3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HIATL1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ADAM10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ENSG00000105520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CES1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CROCCP2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ULK4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ENSG00000226524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ENSG00000235888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PCCB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CPA5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STIM1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SMIM20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HRH4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BTBD9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POM121C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TMED5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DND1P1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CRHR1-IT1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RHOG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PMS2P3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DPY19L3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PHLDB3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ENSG00000260841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C6orf164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ENSG00000271912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N4BP2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ETFA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ENSG00000267174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SNAPC4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SEC16A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ENSG00000263503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FLVCR1-AS1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TNNT3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ZNRF1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AP3B1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KIAA1143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EYA3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CMBL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ENSG00000231050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ENSG00000233360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PFKP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CLINT1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LRRC37A4P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CCDC122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TKT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ISL2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ATP6AP1L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UBE2D1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ENSG00000226328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SLC35A1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KNOP1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SESTD1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KRT23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ENSG00000262879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ZNF502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CAND2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FLVCR1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SLC48A1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ENSG00000261253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SDCCAG3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LINC00944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ENSG00000269690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NEK11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TLR10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GJA4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ENSG00000230825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PLEKHF2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SPATA2L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TBC1D2B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HOXB3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NIPAL2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ACTBP8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CDRT15P1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NSUN4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RAD21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LIPC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RBPMS2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ENSG00000234426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IGLV4-60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MIF4GD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ACCS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ADAP1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NTAN1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ATXN3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ENSG00000170092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MRPL41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PLEKHG5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QSOX2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EIF4B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C6orf163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ETS2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DGUOK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CTSG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UEVLD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SAYSD1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IL6R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SERPINA1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SUPT5H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CLTB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KDELR2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ENSG00000259865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FOXRED1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PIGCP1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LIMD1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SLC15A3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SETD3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CABLES2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PHF13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NEK6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ENSG00000269051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VWDE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HBS1L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ABCC3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ENSG00000262370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ENSG00000269896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SPRYD4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ZNF699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GTF2F1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SH3RF3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ASB16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GRM2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ENSG00000197813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SCN5A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FAM153B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CASS4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SLC6A16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COQ2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GLRX5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ENSG00000223745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SCAMP1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CBR3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ALDH8A1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NOL9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CCDC163P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KLHDC7B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ENSG00000259514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DPYD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YTHDC2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EXT2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NDUFA9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ENSG00000272666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FEZ2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TRMT10B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TTC18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STK32C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MIR3150A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STAG3L1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ZZEF1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LAMA5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LIG3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ENSG00000273302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ENSG00000183748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ASGR2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TRIP4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SLC35A5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GLI4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CORIN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TPGS2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ENSG00000260302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FGL2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MX1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ENSG00000169203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TRIM9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EXO5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NDST1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CLK4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ANXA5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RPH3A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WRNIP1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TMEM161B-AS1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FAM69B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ZC3H7A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SLC9A9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FAM149B1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HOXB2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CCNK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ANKRD27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ENSG00000231494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RFFL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CYP21A2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RBMS2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MAU2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ENSG00000259959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CRYL1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LINC00926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TRIM73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SMAD5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F2RL1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SLC39A10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KIAA1191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4.52E-02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AXIN2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XRCC1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4.55E-02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PARP16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ENSG00000263004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PIK3C3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CD101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TFPT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FAM26F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RPL7P18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PI4KAP2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CTSC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SH3BP1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SLC22A31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HEMK1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ST6GALNAC6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DCLRE1C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ENSG00000270820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CSNK1G1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LINC00310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PDCD5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4.87E-02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ENSG00000272821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CHMP1A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ENSG00000272761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DDX58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IL10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FRAT2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CCDC146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5.00E-02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GALK2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</w:tbl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32095A"/>
    <w:rsid w:val="00683932"/>
    <w:rsid w:val="006E02D1"/>
    <w:rsid w:val="007A4F7F"/>
    <w:rsid w:val="007B395D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A4A98"/>
    <w:rsid w:val="00D2603C"/>
    <w:rsid w:val="00DA42D3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1670</Words>
  <Characters>10324</Characters>
  <Application>Microsoft Office Word</Application>
  <DocSecurity>0</DocSecurity>
  <Lines>86</Lines>
  <Paragraphs>23</Paragraphs>
  <ScaleCrop>false</ScaleCrop>
  <Company>China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16</cp:revision>
  <dcterms:created xsi:type="dcterms:W3CDTF">2020-01-14T03:11:00Z</dcterms:created>
  <dcterms:modified xsi:type="dcterms:W3CDTF">2020-07-14T12:50:00Z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