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D1" w:rsidRDefault="008939F3">
      <w:pPr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proofErr w:type="gramStart"/>
      <w:r>
        <w:rPr>
          <w:rFonts w:ascii="Times New Roman" w:hAnsi="Times New Roman"/>
          <w:b/>
          <w:bCs/>
          <w:sz w:val="20"/>
          <w:szCs w:val="20"/>
        </w:rPr>
        <w:t xml:space="preserve">Supplementary Table </w:t>
      </w:r>
      <w:r>
        <w:rPr>
          <w:rFonts w:ascii="Times New Roman" w:hAnsi="Times New Roman" w:hint="eastAsia"/>
          <w:b/>
          <w:bCs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Sherlock Bayesian analysis identifies </w:t>
      </w:r>
      <w:r>
        <w:rPr>
          <w:rFonts w:ascii="Times New Roman" w:hAnsi="Times New Roman" w:hint="eastAsia"/>
          <w:b/>
          <w:bCs/>
          <w:sz w:val="20"/>
          <w:szCs w:val="20"/>
        </w:rPr>
        <w:t>405</w:t>
      </w:r>
      <w:r>
        <w:rPr>
          <w:rFonts w:ascii="Times New Roman" w:hAnsi="Times New Roman"/>
          <w:b/>
          <w:bCs/>
          <w:sz w:val="20"/>
          <w:szCs w:val="20"/>
        </w:rPr>
        <w:t xml:space="preserve"> genes as </w:t>
      </w:r>
      <w:r>
        <w:rPr>
          <w:rFonts w:ascii="Times New Roman" w:hAnsi="Times New Roman" w:hint="eastAsia"/>
          <w:b/>
          <w:bCs/>
          <w:sz w:val="20"/>
          <w:szCs w:val="20"/>
        </w:rPr>
        <w:t>tuberculosis</w:t>
      </w:r>
      <w:r>
        <w:rPr>
          <w:rFonts w:ascii="Times New Roman" w:hAnsi="Times New Roman"/>
          <w:b/>
          <w:bCs/>
          <w:sz w:val="20"/>
          <w:szCs w:val="20"/>
        </w:rPr>
        <w:t>-associated risk genes</w:t>
      </w:r>
      <w:r>
        <w:rPr>
          <w:rFonts w:ascii="Times New Roman" w:hAnsi="Times New Roman" w:hint="eastAsia"/>
          <w:b/>
          <w:bCs/>
          <w:sz w:val="20"/>
          <w:szCs w:val="20"/>
        </w:rPr>
        <w:t xml:space="preserve"> (Gene set #3)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hint="eastAsia"/>
          <w:b/>
          <w:bCs/>
          <w:sz w:val="20"/>
          <w:szCs w:val="20"/>
        </w:rPr>
        <w:t>from D</w:t>
      </w:r>
      <w:r>
        <w:rPr>
          <w:rFonts w:ascii="Times New Roman" w:hAnsi="Times New Roman"/>
          <w:b/>
          <w:bCs/>
          <w:sz w:val="20"/>
          <w:szCs w:val="20"/>
        </w:rPr>
        <w:t>ataset</w:t>
      </w:r>
      <w:r>
        <w:rPr>
          <w:rFonts w:ascii="Times New Roman" w:hAnsi="Times New Roman" w:hint="eastAsia"/>
          <w:b/>
          <w:bCs/>
          <w:sz w:val="20"/>
          <w:szCs w:val="20"/>
        </w:rPr>
        <w:t xml:space="preserve"> #5 in the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>
        <w:rPr>
          <w:rFonts w:ascii="Times New Roman" w:hAnsi="Times New Roman" w:hint="eastAsia"/>
          <w:b/>
          <w:bCs/>
          <w:sz w:val="20"/>
          <w:szCs w:val="20"/>
        </w:rPr>
        <w:t>replication stage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1125"/>
        <w:gridCol w:w="1703"/>
        <w:gridCol w:w="3686"/>
      </w:tblGrid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Gene name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LBF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Simulated P value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GWAS Catalog documented genes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PKDREJ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5.90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9.66E-05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TTC38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5.49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1.40E-04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ZNF233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5.36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1.66E-04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GSTA2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5.36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1.66E-04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ENSG00000225940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5.25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1.85E-04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SETD9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5.05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2.36E-04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GSTA1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4.93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2.66E-04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BDP1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4.88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2.90E-04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BCL7B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4.54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4.46E-04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ENSG00000254531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4.20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7.09E-04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ENSG00000253704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4.13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8.00E-04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CACNA1G-AS1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3.77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1.24E-03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FAM216A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3.64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1.45E-03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ATP6V1B1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3.44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1.83E-03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LRRC37A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3.44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1.83E-03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RIPK3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3.43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1.87E-03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ENSG00000226328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3.42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1.88E-03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PLEKHM1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3.41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1.94E-03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ITGB1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3.37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2.07E-03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PRPF19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3.36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2.09E-03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MAPT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3.29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2.30E-03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and respiratory-related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VILL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3.29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2.31E-03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ENSG00000228549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3.22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2.49E-03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ENSG00000262539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3.19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2.59E-03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ENSG00000262500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3.17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2.65E-03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SBSPON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3.13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2.77E-03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ENSG00000214870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3.13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2.78E-03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KDM2B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3.10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2.87E-03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GJB3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3.10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2.87E-03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STYX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2.97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3.34E-03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TMEM132A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2.94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3.46E-03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KANSL1-AS1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2.93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3.48E-03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PTCHD2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2.91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3.59E-03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CUBN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2.90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3.60E-03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ASB16-AS1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2.90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3.63E-03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PDCD5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2.83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3.97E-03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ECI1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2.83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3.99E-03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SPATA20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2.80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4.13E-03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ABCC3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2.79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4.15E-03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CTSZ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2.79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4.19E-03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PTER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2.77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4.25E-03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ESRRB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2.75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4.37E-03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tuberculosis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FAM215B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2.74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4.46E-03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BMS1P3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2.69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4.79E-03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SLC4A8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2.68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4.81E-03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WNT3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2.68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4.86E-03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UQCC2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2.63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5.12E-03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respiratory-related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ENSG00000150076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2.62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5.17E-03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TM4SF1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2.61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5.25E-03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SH3BGRL2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2.60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5.33E-03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KANSL1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2.58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5.51E-03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and respiratory-related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ARL17A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2.57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5.57E-03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ENSG00000267150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2.56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5.69E-03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KRT23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2.53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5.91E-03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PCDHGC3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2.51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6.03E-03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ENSG00000270659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2.48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6.27E-03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ZNF192P1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2.47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6.33E-03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ARHGAP40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2.45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6.49E-03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ENSG00000272690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2.43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6.67E-03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TRDMT1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2.40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7.00E-03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LSM14B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2.35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7.44E-03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FCGRT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2.33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7.56E-03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PROZ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2.31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7.82E-03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RITA1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2.31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7.82E-03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ENSG00000225603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2.30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7.94E-03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OTUB1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8.06E-03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ENSG00000258454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8.26E-03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CPNE4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8.26E-03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MAP1S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8.39E-03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GNAI1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8.74E-03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respiratory-related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LRRC37A2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8.74E-03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NBPF13P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8.76E-03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ZNF667-AS1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9.26E-03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CCT6B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9.36E-03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RNF168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9.92E-03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ENSG00000272373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9.96E-03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ENSG00000261000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TDRKH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1.01E-02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ENSG00000234028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ENSG00000226180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STAB2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ACTR3C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FHOD3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PMPCA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CLN8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APOL4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HOXA-AS2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TCP11L1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GCNT1P1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HRH4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RFFL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TRMT10B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PDP1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CDC16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FKBP7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1.21E-02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NELFCD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1.21E-02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CCL17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GK3P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ULK4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ENSG00000225231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ENSG00000131484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SLC26A6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PRPH2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ENSG00000267174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FCHO1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1.31E-02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KIF25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ZNF519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CELSR1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SEC16A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ARHGEF33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ZNF582-AS1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HAPLN1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RCN3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COLEC10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respiratory-related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KLK11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TFAM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SHC3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TATDN3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SS18L1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RYR3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ENDOD1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RPS11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PMS2P3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TMEM150C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FLVCR1-AS1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ENSG00000244137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ENSG00000263503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KIAA1143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DHX57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FAM86DP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MCOLN1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ENSG00000253982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1.51E-02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ENSG00000235271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CAND2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FAM117A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CRHR1-IT1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MIF4GD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LRRC37A4P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1.61E-02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RBPMS2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KIAA0040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ENSG00000260193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C8orf12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LIG3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ENSG00000231050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ENSG00000269896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ARHGEF40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TIGD5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SPRYD4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UQCRH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ENSG00000259422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FAR2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C1orf43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GABRB3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respiratory-related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DND1P1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AP1M2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POLR1D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C4BPA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LRRK2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LINC00944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ZNF197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1.81E-02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SLC25A10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FSIP2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ZNF248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TMX1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GPRC5B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ENSG00000242611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GJB5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TMEM99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KNOP1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KIAA0195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SMIM8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1.91E-02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SPATA2L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CLPP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LINC01165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SCAPER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ZNF518A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TRABD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NUP50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ENSG00000272983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ATP6AP1L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CCDC122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TREM2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HIATL1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ENSG00000266995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IGLV4-60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ENSG00000259847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AMZ1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and respiratory-related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RP9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OAF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ZNF502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RAD21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NADK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OPTN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GALM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2.21E-02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RPS23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ENSG00000259877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ANKLE1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ZNF497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2.31E-02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ENSG00000259344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HDAC10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FEZ2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HEATR3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ACTBP8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SRP14-AS1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BRK1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FBXL17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CABLES2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ENSG00000247317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SESTD1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ENSG00000258702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FAM114A1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respiratory-related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ENSG00000259775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MEST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ENSG00000260302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ENSG00000224713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PDK1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C16orf46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RBM11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CRELD1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2.61E-02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FAM69B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ADAD2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ENSG00000267733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FAM153B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RRM1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ENSG00000223522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EIF4B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PARP8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ENSG00000254333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NFXL1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SWAP70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PM20D2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CYP2G1P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LYRM2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EPB41L3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CROCCP2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ANKRD62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2.81E-02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RCN2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2.81E-02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RPL7P18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ARHGEF39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PCBP3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HBS1L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ZNF329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EBF3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ZNF138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DR1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MNX1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ENSG00000183657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LYPD2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CEP152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2.91E-02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CDRT15P1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respiratory-related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SURF1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NDUFA11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ETHE1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ENSG00000271912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FNDC3B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SNCG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ENSG00000272335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ENSG00000223745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ZNF837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ENSG00000262879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PARD6B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FAM85A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GRM2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STIM1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BTBD9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UBL3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AGTRAP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MAPK12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CFH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ZNF175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GPR63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PIF1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MORN1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RDH13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FBXO41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ENSG00000263004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AK5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CDK10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POLR3G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LINC00648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ENSG00000248596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HOXB2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ADAMTS7P3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ENSG00000272420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GTF2F1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AP3B1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and respiratory-related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FRAS1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LINC01146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ZNF320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KRT85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MRFAP1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ADCK2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GLI4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PLCD1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TRIP4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NPHP4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YTHDC2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NMNAT3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FAM181A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TM4SF18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ENSG00000260259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ZNF354A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POM121C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TTC18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MED22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LAMA5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ARL10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SENP5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NUDT13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GLRX5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tuberculosis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ENSG00000235994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LRRK1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ACCS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CCDC163P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RPH3A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ENGASE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LIMD1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CARD9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KIF25-AS1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HSD17B2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LIPC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ENSG00000224014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LYNX1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ZNF266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ENSG00000258738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VWDE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AGR3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SKINTL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FAM149B1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SRSF8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HAX1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GLIS1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ENSG00000266289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ZNF112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PHLDB3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DCAF16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ENSG00000250328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FAM83D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GATA2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respiratory-related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KIF1B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ENSG00000273253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MRPL41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MRPL9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IGLV8-61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USP24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respiratory-related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ENSG00000250075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SUCO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ENSG00000261054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LRPAP1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tuberculosis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ENSG00000273148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UBE2F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SRCRB4D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CCDC107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4.31E-02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USP37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SRD5A1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FAM173B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AIF1L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SLC39A12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TMEM232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respiratory-related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CDRT15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EIF3L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ENSG00000273456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TPMT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TRIM73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ZNF761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BRI3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TMEM18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GALNT3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EMC3-AS1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CD37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DRG2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MCC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MTG2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SMAD5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ENSG00000255050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MCUR1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TBRG4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EEF1D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ENSG00000226261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ENSG00000236849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ENSG00000205047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PI4KA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TFPT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4.62E-02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ETFDH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4.63E-02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RPS5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ENSG00000183748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COA6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C1GALT1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4.74E-02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and respiratory-related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ENSG00000273151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CBR3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ZNF33B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LYPD3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4.81E-02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NIPAL2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ICA1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C17orf89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GNB1L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ANKRD9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C18orf63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4.90E-02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FCHO2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4.95E-02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LEKR1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4.96E-02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respiratory-related diseases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ENSG00000254427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4.97E-02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SUN1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4.98E-02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6E02D1">
        <w:trPr>
          <w:trHeight w:val="3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BRIP1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0.86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4.99E-02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</w:tbl>
    <w:p w:rsidR="006E02D1" w:rsidRDefault="008939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b/>
          <w:bCs/>
          <w:sz w:val="20"/>
          <w:szCs w:val="20"/>
        </w:rPr>
        <w:t>Note:</w:t>
      </w:r>
      <w:r>
        <w:rPr>
          <w:rFonts w:ascii="Times New Roman" w:hAnsi="Times New Roman" w:cs="Times New Roman" w:hint="eastAsia"/>
          <w:sz w:val="20"/>
          <w:szCs w:val="20"/>
        </w:rPr>
        <w:t xml:space="preserve"> Reported genes mean these genes have been documented to be associated with tuberculosis, lung-rela</w:t>
      </w:r>
      <w:r>
        <w:rPr>
          <w:rFonts w:ascii="Times New Roman" w:hAnsi="Times New Roman" w:cs="Times New Roman"/>
          <w:sz w:val="20"/>
          <w:szCs w:val="20"/>
        </w:rPr>
        <w:t xml:space="preserve">ted and respiratory-related disease </w:t>
      </w:r>
      <w:r>
        <w:rPr>
          <w:rFonts w:ascii="Times New Roman" w:hAnsi="Times New Roman" w:cs="Times New Roman" w:hint="eastAsia"/>
          <w:sz w:val="20"/>
          <w:szCs w:val="20"/>
        </w:rPr>
        <w:t xml:space="preserve">in the GWAS Catalog database; Novel genes mean these genes were not documented in the GWAS Catalog database. </w:t>
      </w:r>
    </w:p>
    <w:sectPr w:rsidR="006E0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E2"/>
    <w:rsid w:val="001D2B1E"/>
    <w:rsid w:val="001D7CDC"/>
    <w:rsid w:val="002337AB"/>
    <w:rsid w:val="0024342C"/>
    <w:rsid w:val="0032095A"/>
    <w:rsid w:val="00683932"/>
    <w:rsid w:val="006E02D1"/>
    <w:rsid w:val="007B395D"/>
    <w:rsid w:val="007E409D"/>
    <w:rsid w:val="00854B77"/>
    <w:rsid w:val="008939F3"/>
    <w:rsid w:val="00A56293"/>
    <w:rsid w:val="00A60951"/>
    <w:rsid w:val="00A825AC"/>
    <w:rsid w:val="00B41C54"/>
    <w:rsid w:val="00B468E2"/>
    <w:rsid w:val="00B47637"/>
    <w:rsid w:val="00C713DA"/>
    <w:rsid w:val="00CA4A98"/>
    <w:rsid w:val="00D2603C"/>
    <w:rsid w:val="00DA42D3"/>
    <w:rsid w:val="00EC6AC5"/>
    <w:rsid w:val="00F64FDF"/>
    <w:rsid w:val="0108754F"/>
    <w:rsid w:val="0281543A"/>
    <w:rsid w:val="045E2099"/>
    <w:rsid w:val="065F314F"/>
    <w:rsid w:val="085E2F3F"/>
    <w:rsid w:val="092837EC"/>
    <w:rsid w:val="0AA13DE9"/>
    <w:rsid w:val="0B6025BA"/>
    <w:rsid w:val="0C5B7AC1"/>
    <w:rsid w:val="0CD21075"/>
    <w:rsid w:val="0D7160E7"/>
    <w:rsid w:val="0DDC5A20"/>
    <w:rsid w:val="0E7B6A39"/>
    <w:rsid w:val="12855DF1"/>
    <w:rsid w:val="13E77A8E"/>
    <w:rsid w:val="145E775B"/>
    <w:rsid w:val="1532722E"/>
    <w:rsid w:val="157721B4"/>
    <w:rsid w:val="15917330"/>
    <w:rsid w:val="179E1CD3"/>
    <w:rsid w:val="184B4D4D"/>
    <w:rsid w:val="1A646678"/>
    <w:rsid w:val="1B866023"/>
    <w:rsid w:val="1F5477C0"/>
    <w:rsid w:val="209A652B"/>
    <w:rsid w:val="21CA1925"/>
    <w:rsid w:val="226C64FE"/>
    <w:rsid w:val="22743442"/>
    <w:rsid w:val="22E13959"/>
    <w:rsid w:val="244B0535"/>
    <w:rsid w:val="25DA3A71"/>
    <w:rsid w:val="2648199E"/>
    <w:rsid w:val="26AA0E1F"/>
    <w:rsid w:val="27EC3229"/>
    <w:rsid w:val="281F5388"/>
    <w:rsid w:val="29272B15"/>
    <w:rsid w:val="2B2D4AF5"/>
    <w:rsid w:val="2D1F19AF"/>
    <w:rsid w:val="2D21177C"/>
    <w:rsid w:val="2DA47767"/>
    <w:rsid w:val="2DB25366"/>
    <w:rsid w:val="2F617060"/>
    <w:rsid w:val="2FCB4C18"/>
    <w:rsid w:val="306331F6"/>
    <w:rsid w:val="30EB1F0C"/>
    <w:rsid w:val="32196D06"/>
    <w:rsid w:val="33076C0B"/>
    <w:rsid w:val="332A31AB"/>
    <w:rsid w:val="34E7468A"/>
    <w:rsid w:val="366839EF"/>
    <w:rsid w:val="37742F96"/>
    <w:rsid w:val="37E666C2"/>
    <w:rsid w:val="37F352A5"/>
    <w:rsid w:val="38AE2D2F"/>
    <w:rsid w:val="39813CD5"/>
    <w:rsid w:val="3B5536E4"/>
    <w:rsid w:val="3B65274D"/>
    <w:rsid w:val="3ED46965"/>
    <w:rsid w:val="3FEC1215"/>
    <w:rsid w:val="4086694C"/>
    <w:rsid w:val="423B3C0C"/>
    <w:rsid w:val="429444B3"/>
    <w:rsid w:val="429C0C0A"/>
    <w:rsid w:val="43837AAE"/>
    <w:rsid w:val="44BF020A"/>
    <w:rsid w:val="45970DDB"/>
    <w:rsid w:val="45D16E15"/>
    <w:rsid w:val="46176CE7"/>
    <w:rsid w:val="462535CB"/>
    <w:rsid w:val="462644DE"/>
    <w:rsid w:val="46BB6837"/>
    <w:rsid w:val="47A11C9E"/>
    <w:rsid w:val="482D548D"/>
    <w:rsid w:val="485D4F85"/>
    <w:rsid w:val="4995518E"/>
    <w:rsid w:val="49C93BED"/>
    <w:rsid w:val="49F35FF5"/>
    <w:rsid w:val="4ACB5286"/>
    <w:rsid w:val="4AE64EAE"/>
    <w:rsid w:val="4F1F1E1C"/>
    <w:rsid w:val="4FE96264"/>
    <w:rsid w:val="50252E0E"/>
    <w:rsid w:val="503715F8"/>
    <w:rsid w:val="506B2BAE"/>
    <w:rsid w:val="52D71105"/>
    <w:rsid w:val="52E17184"/>
    <w:rsid w:val="5419116C"/>
    <w:rsid w:val="54B75C19"/>
    <w:rsid w:val="558300A2"/>
    <w:rsid w:val="563F13E9"/>
    <w:rsid w:val="569A43A4"/>
    <w:rsid w:val="56D66B35"/>
    <w:rsid w:val="57254A88"/>
    <w:rsid w:val="57273C55"/>
    <w:rsid w:val="57B83585"/>
    <w:rsid w:val="58793205"/>
    <w:rsid w:val="59342AE7"/>
    <w:rsid w:val="59927A89"/>
    <w:rsid w:val="5AF555EC"/>
    <w:rsid w:val="5BBE4D31"/>
    <w:rsid w:val="5C2F2698"/>
    <w:rsid w:val="5D89224D"/>
    <w:rsid w:val="5EDF546F"/>
    <w:rsid w:val="612F35A2"/>
    <w:rsid w:val="616503A9"/>
    <w:rsid w:val="62E34AF0"/>
    <w:rsid w:val="6365140F"/>
    <w:rsid w:val="64F2271E"/>
    <w:rsid w:val="65061D4D"/>
    <w:rsid w:val="657C694D"/>
    <w:rsid w:val="67205D9E"/>
    <w:rsid w:val="6737769B"/>
    <w:rsid w:val="683E6AB8"/>
    <w:rsid w:val="68DC4159"/>
    <w:rsid w:val="694E16AA"/>
    <w:rsid w:val="69EF10BB"/>
    <w:rsid w:val="6B23459A"/>
    <w:rsid w:val="6B671A16"/>
    <w:rsid w:val="6F8C60FC"/>
    <w:rsid w:val="70C44DB0"/>
    <w:rsid w:val="76282EF4"/>
    <w:rsid w:val="777C3854"/>
    <w:rsid w:val="783A7D89"/>
    <w:rsid w:val="784A606F"/>
    <w:rsid w:val="7B224A2C"/>
    <w:rsid w:val="7C332DE1"/>
    <w:rsid w:val="7E5A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font0">
    <w:name w:val="font0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1">
    <w:name w:val="font1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font2">
    <w:name w:val="font2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2"/>
      <w:szCs w:val="22"/>
    </w:rPr>
  </w:style>
  <w:style w:type="paragraph" w:customStyle="1" w:styleId="font3">
    <w:name w:val="font3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4">
    <w:name w:val="font4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2">
    <w:name w:val="et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3">
    <w:name w:val="et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4">
    <w:name w:val="et4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5">
    <w:name w:val="et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6">
    <w:name w:val="et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et7">
    <w:name w:val="et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8">
    <w:name w:val="et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9">
    <w:name w:val="et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font0">
    <w:name w:val="font0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1">
    <w:name w:val="font1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font2">
    <w:name w:val="font2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2"/>
      <w:szCs w:val="22"/>
    </w:rPr>
  </w:style>
  <w:style w:type="paragraph" w:customStyle="1" w:styleId="font3">
    <w:name w:val="font3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4">
    <w:name w:val="font4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2">
    <w:name w:val="et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3">
    <w:name w:val="et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4">
    <w:name w:val="et4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5">
    <w:name w:val="et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6">
    <w:name w:val="et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et7">
    <w:name w:val="et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8">
    <w:name w:val="et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9">
    <w:name w:val="et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2224</Words>
  <Characters>13850</Characters>
  <Application>Microsoft Office Word</Application>
  <DocSecurity>0</DocSecurity>
  <Lines>115</Lines>
  <Paragraphs>32</Paragraphs>
  <ScaleCrop>false</ScaleCrop>
  <Company>China</Company>
  <LinksUpToDate>false</LinksUpToDate>
  <CharactersWithSpaces>16042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 10</cp:lastModifiedBy>
  <cp:revision>16</cp:revision>
  <dcterms:created xsi:type="dcterms:W3CDTF">2020-01-14T03:11:00Z</dcterms:created>
  <dcterms:modified xsi:type="dcterms:W3CDTF">2020-07-14T12:51:00Z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