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FA96" w14:textId="76F325D9" w:rsidR="00831349" w:rsidRPr="00FB1F6E" w:rsidRDefault="001D42C1" w:rsidP="00FB1F6E">
      <w:pPr>
        <w:rPr>
          <w:rFonts w:ascii="Times New Roman" w:hAnsi="Times New Roman" w:cs="Times New Roman"/>
          <w:sz w:val="20"/>
          <w:szCs w:val="20"/>
          <w:lang w:val="en-US"/>
        </w:rPr>
      </w:pPr>
      <w:bookmarkStart w:id="0" w:name="_GoBack"/>
      <w:bookmarkEnd w:id="0"/>
      <w:r w:rsidRPr="00B273D6">
        <w:rPr>
          <w:rFonts w:ascii="Times New Roman" w:hAnsi="Times New Roman" w:cs="Times New Roman"/>
          <w:b/>
          <w:bCs/>
          <w:sz w:val="24"/>
          <w:szCs w:val="24"/>
          <w:lang w:val="en-US"/>
        </w:rPr>
        <w:t xml:space="preserve">Supplementary Table </w:t>
      </w:r>
      <w:r>
        <w:rPr>
          <w:rFonts w:ascii="Times New Roman" w:hAnsi="Times New Roman" w:cs="Times New Roman"/>
          <w:b/>
          <w:bCs/>
          <w:sz w:val="24"/>
          <w:szCs w:val="24"/>
          <w:lang w:val="en-US"/>
        </w:rPr>
        <w:t>6.</w:t>
      </w:r>
      <w:r w:rsidRPr="00B273D6">
        <w:rPr>
          <w:rFonts w:ascii="Times New Roman" w:hAnsi="Times New Roman" w:cs="Times New Roman"/>
          <w:sz w:val="24"/>
          <w:szCs w:val="24"/>
          <w:lang w:val="en-US"/>
        </w:rPr>
        <w:t xml:space="preserve"> </w:t>
      </w:r>
      <w:r w:rsidR="00831349">
        <w:rPr>
          <w:rFonts w:ascii="Times New Roman" w:hAnsi="Times New Roman" w:cs="Times New Roman"/>
          <w:b/>
          <w:bCs/>
          <w:sz w:val="24"/>
          <w:szCs w:val="24"/>
          <w:lang w:val="en-US"/>
        </w:rPr>
        <w:t xml:space="preserve">Proteins with significantly lower phosphorylation in </w:t>
      </w:r>
      <w:r w:rsidR="00E34EEA">
        <w:rPr>
          <w:rFonts w:ascii="Times New Roman" w:hAnsi="Times New Roman" w:cs="Times New Roman"/>
          <w:b/>
          <w:bCs/>
          <w:sz w:val="24"/>
          <w:szCs w:val="24"/>
          <w:lang w:val="en-US"/>
        </w:rPr>
        <w:t>elderly</w:t>
      </w:r>
      <w:r w:rsidR="00831349">
        <w:rPr>
          <w:rFonts w:ascii="Times New Roman" w:hAnsi="Times New Roman" w:cs="Times New Roman"/>
          <w:b/>
          <w:bCs/>
          <w:sz w:val="24"/>
          <w:szCs w:val="24"/>
          <w:lang w:val="en-US"/>
        </w:rPr>
        <w:t xml:space="preserve"> </w:t>
      </w:r>
      <w:r w:rsidR="00831349" w:rsidRPr="000F084C">
        <w:rPr>
          <w:rFonts w:ascii="Times New Roman" w:hAnsi="Times New Roman" w:cs="Times New Roman"/>
          <w:b/>
          <w:bCs/>
          <w:sz w:val="24"/>
          <w:szCs w:val="24"/>
          <w:lang w:val="en-US"/>
        </w:rPr>
        <w:t xml:space="preserve">low-risk patients </w:t>
      </w:r>
    </w:p>
    <w:p w14:paraId="6C8A12B3" w14:textId="518C6989" w:rsidR="00831349" w:rsidRPr="00725B68" w:rsidRDefault="00831349" w:rsidP="00831349">
      <w:pPr>
        <w:spacing w:after="0" w:line="240" w:lineRule="auto"/>
        <w:jc w:val="both"/>
        <w:rPr>
          <w:rFonts w:ascii="Times New Roman" w:hAnsi="Times New Roman" w:cs="Times New Roman"/>
          <w:sz w:val="24"/>
          <w:szCs w:val="24"/>
          <w:lang w:val="en-US"/>
        </w:rPr>
      </w:pPr>
      <w:r w:rsidRPr="00725B68">
        <w:rPr>
          <w:rFonts w:ascii="Times New Roman" w:hAnsi="Times New Roman" w:cs="Times New Roman"/>
          <w:bCs/>
          <w:sz w:val="24"/>
          <w:szCs w:val="24"/>
          <w:lang w:val="en-US"/>
        </w:rPr>
        <w:t>The proteins are listed in alphabetical order</w:t>
      </w:r>
      <w:r w:rsidR="00C7728A">
        <w:rPr>
          <w:rFonts w:ascii="Times New Roman" w:hAnsi="Times New Roman" w:cs="Times New Roman"/>
          <w:bCs/>
          <w:sz w:val="24"/>
          <w:szCs w:val="24"/>
          <w:lang w:val="en-US"/>
        </w:rPr>
        <w:t xml:space="preserve"> </w:t>
      </w:r>
      <w:r w:rsidR="00C7728A" w:rsidRPr="000F084C">
        <w:rPr>
          <w:rFonts w:ascii="Times New Roman" w:hAnsi="Times New Roman" w:cs="Times New Roman"/>
          <w:bCs/>
          <w:sz w:val="24"/>
          <w:szCs w:val="24"/>
          <w:lang w:val="en-US"/>
        </w:rPr>
        <w:t>according to the name of the encoding gene</w:t>
      </w:r>
      <w:r w:rsidRPr="00725B68">
        <w:rPr>
          <w:rFonts w:ascii="Times New Roman" w:hAnsi="Times New Roman" w:cs="Times New Roman"/>
          <w:bCs/>
          <w:sz w:val="24"/>
          <w:szCs w:val="24"/>
          <w:lang w:val="en-US"/>
        </w:rPr>
        <w:t>.</w:t>
      </w:r>
      <w:r w:rsidRPr="00725B68">
        <w:rPr>
          <w:rFonts w:ascii="Times New Roman" w:hAnsi="Times New Roman" w:cs="Times New Roman"/>
          <w:b/>
          <w:bCs/>
          <w:sz w:val="24"/>
          <w:szCs w:val="24"/>
          <w:lang w:val="en-US"/>
        </w:rPr>
        <w:t xml:space="preserve"> </w:t>
      </w:r>
      <w:proofErr w:type="spellStart"/>
      <w:r w:rsidRPr="00725B68">
        <w:rPr>
          <w:rFonts w:ascii="Times New Roman" w:hAnsi="Times New Roman" w:cs="Times New Roman"/>
          <w:sz w:val="24"/>
          <w:szCs w:val="24"/>
          <w:lang w:val="en-US"/>
        </w:rPr>
        <w:t>Phosphoproteins</w:t>
      </w:r>
      <w:proofErr w:type="spellEnd"/>
      <w:r w:rsidRPr="00725B68">
        <w:rPr>
          <w:rFonts w:ascii="Times New Roman" w:hAnsi="Times New Roman" w:cs="Times New Roman"/>
          <w:sz w:val="24"/>
          <w:szCs w:val="24"/>
          <w:lang w:val="en-US"/>
        </w:rPr>
        <w:t xml:space="preserve"> that are important in hematopoietic stem cells are highlighted in </w:t>
      </w:r>
      <w:r w:rsidRPr="00FB1F6E">
        <w:rPr>
          <w:rFonts w:ascii="Times New Roman" w:hAnsi="Times New Roman" w:cs="Times New Roman"/>
          <w:sz w:val="24"/>
          <w:szCs w:val="24"/>
          <w:highlight w:val="yellow"/>
          <w:lang w:val="en-US"/>
        </w:rPr>
        <w:t>yellow</w:t>
      </w:r>
      <w:r w:rsidR="00FB1F6E">
        <w:rPr>
          <w:rFonts w:ascii="Times New Roman" w:hAnsi="Times New Roman" w:cs="Times New Roman"/>
          <w:sz w:val="24"/>
          <w:szCs w:val="24"/>
          <w:lang w:val="en-US"/>
        </w:rPr>
        <w:t xml:space="preserve">. </w:t>
      </w:r>
      <w:r w:rsidR="00FB1F6E" w:rsidRPr="00407210">
        <w:rPr>
          <w:rFonts w:ascii="Times New Roman" w:hAnsi="Times New Roman" w:cs="Times New Roman"/>
          <w:bCs/>
          <w:sz w:val="24"/>
          <w:szCs w:val="24"/>
          <w:lang w:val="en-US"/>
        </w:rPr>
        <w:t xml:space="preserve">The table is based on information from the Gene database and selected </w:t>
      </w:r>
      <w:r w:rsidR="00FB1F6E" w:rsidRPr="00407210">
        <w:rPr>
          <w:rFonts w:ascii="Times New Roman" w:hAnsi="Times New Roman" w:cs="Times New Roman"/>
          <w:sz w:val="24"/>
          <w:szCs w:val="24"/>
          <w:lang w:val="en-US"/>
        </w:rPr>
        <w:t>references are from PubMed</w:t>
      </w:r>
    </w:p>
    <w:p w14:paraId="07FC3E70" w14:textId="77777777" w:rsidR="00831349" w:rsidRPr="00725B68" w:rsidRDefault="00831349" w:rsidP="00831349">
      <w:pPr>
        <w:spacing w:after="0" w:line="240" w:lineRule="auto"/>
        <w:jc w:val="both"/>
        <w:rPr>
          <w:rFonts w:ascii="Times New Roman" w:hAnsi="Times New Roman" w:cs="Times New Roman"/>
          <w:b/>
          <w:sz w:val="24"/>
          <w:szCs w:val="24"/>
          <w:lang w:val="en-US"/>
        </w:rPr>
      </w:pPr>
      <w:r w:rsidRPr="00725B68">
        <w:rPr>
          <w:rFonts w:ascii="Times New Roman" w:hAnsi="Times New Roman" w:cs="Times New Roman"/>
          <w:sz w:val="24"/>
          <w:szCs w:val="24"/>
          <w:lang w:val="en-US"/>
        </w:rPr>
        <w:t>(FC stands for phosphorylation fold change)</w:t>
      </w:r>
    </w:p>
    <w:p w14:paraId="529683FC" w14:textId="72F40741" w:rsidR="000732B3" w:rsidRDefault="000732B3" w:rsidP="00831349">
      <w:pPr>
        <w:spacing w:after="0" w:line="360" w:lineRule="auto"/>
        <w:jc w:val="both"/>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2306"/>
        <w:gridCol w:w="8088"/>
        <w:gridCol w:w="1905"/>
        <w:gridCol w:w="1693"/>
      </w:tblGrid>
      <w:tr w:rsidR="001D42C1" w:rsidRPr="00042127" w14:paraId="4C7CE53A" w14:textId="77777777" w:rsidTr="00BF2C44">
        <w:tc>
          <w:tcPr>
            <w:tcW w:w="2306" w:type="dxa"/>
          </w:tcPr>
          <w:p w14:paraId="73523E80" w14:textId="5A07232A" w:rsidR="001D42C1" w:rsidRPr="001D42C1" w:rsidRDefault="001D42C1" w:rsidP="001D42C1">
            <w:pPr>
              <w:rPr>
                <w:rFonts w:ascii="Times New Roman" w:hAnsi="Times New Roman" w:cs="Times New Roman"/>
                <w:b/>
                <w:sz w:val="20"/>
                <w:szCs w:val="20"/>
                <w:lang w:val="en-US"/>
              </w:rPr>
            </w:pPr>
            <w:r w:rsidRPr="00D930B5">
              <w:rPr>
                <w:rFonts w:ascii="Times New Roman" w:hAnsi="Times New Roman" w:cs="Times New Roman"/>
                <w:b/>
                <w:bCs/>
                <w:sz w:val="20"/>
                <w:szCs w:val="20"/>
                <w:lang w:val="en-US"/>
              </w:rPr>
              <w:t>Protein/phosphorylation site</w:t>
            </w:r>
            <w:r>
              <w:rPr>
                <w:rFonts w:ascii="Times New Roman" w:hAnsi="Times New Roman" w:cs="Times New Roman"/>
                <w:b/>
                <w:bCs/>
                <w:sz w:val="20"/>
                <w:szCs w:val="20"/>
                <w:lang w:val="en-US"/>
              </w:rPr>
              <w:t>(s)</w:t>
            </w:r>
            <w:r w:rsidRPr="00D930B5">
              <w:rPr>
                <w:rFonts w:ascii="Times New Roman" w:hAnsi="Times New Roman" w:cs="Times New Roman"/>
                <w:b/>
                <w:bCs/>
                <w:sz w:val="20"/>
                <w:szCs w:val="20"/>
                <w:lang w:val="en-US"/>
              </w:rPr>
              <w:t>/</w:t>
            </w:r>
            <w:r w:rsidRPr="00BE7F9D">
              <w:rPr>
                <w:rFonts w:ascii="Times New Roman" w:hAnsi="Times New Roman" w:cs="Times New Roman"/>
                <w:b/>
                <w:sz w:val="20"/>
                <w:szCs w:val="20"/>
                <w:lang w:val="en-US"/>
              </w:rPr>
              <w:t xml:space="preserve">FC </w:t>
            </w:r>
            <w:r w:rsidR="00C7728A">
              <w:rPr>
                <w:rFonts w:ascii="Times New Roman" w:hAnsi="Times New Roman" w:cs="Times New Roman"/>
                <w:b/>
                <w:sz w:val="20"/>
                <w:szCs w:val="20"/>
                <w:lang w:val="en-US"/>
              </w:rPr>
              <w:t>elderly low-risk</w:t>
            </w:r>
            <w:r w:rsidRPr="00BE7F9D">
              <w:rPr>
                <w:rFonts w:ascii="Times New Roman" w:hAnsi="Times New Roman" w:cs="Times New Roman"/>
                <w:b/>
                <w:sz w:val="20"/>
                <w:szCs w:val="20"/>
                <w:lang w:val="en-US"/>
              </w:rPr>
              <w:t xml:space="preserve"> </w:t>
            </w:r>
            <w:proofErr w:type="spellStart"/>
            <w:r w:rsidRPr="00BE7F9D">
              <w:rPr>
                <w:rFonts w:ascii="Times New Roman" w:hAnsi="Times New Roman" w:cs="Times New Roman"/>
                <w:b/>
                <w:i/>
                <w:iCs/>
                <w:sz w:val="20"/>
                <w:szCs w:val="20"/>
                <w:lang w:val="en-US"/>
              </w:rPr>
              <w:t>vs</w:t>
            </w:r>
            <w:proofErr w:type="spellEnd"/>
            <w:r w:rsidRPr="00BE7F9D">
              <w:rPr>
                <w:rFonts w:ascii="Times New Roman" w:hAnsi="Times New Roman" w:cs="Times New Roman"/>
                <w:b/>
                <w:sz w:val="20"/>
                <w:szCs w:val="20"/>
                <w:lang w:val="en-US"/>
              </w:rPr>
              <w:t xml:space="preserve"> you</w:t>
            </w:r>
            <w:r>
              <w:rPr>
                <w:rFonts w:ascii="Times New Roman" w:hAnsi="Times New Roman" w:cs="Times New Roman"/>
                <w:b/>
                <w:sz w:val="20"/>
                <w:szCs w:val="20"/>
                <w:lang w:val="en-US"/>
              </w:rPr>
              <w:t xml:space="preserve">nger </w:t>
            </w:r>
            <w:r w:rsidR="00C7728A">
              <w:rPr>
                <w:rFonts w:ascii="Times New Roman" w:hAnsi="Times New Roman" w:cs="Times New Roman"/>
                <w:b/>
                <w:sz w:val="20"/>
                <w:szCs w:val="20"/>
                <w:lang w:val="en-US"/>
              </w:rPr>
              <w:t>low-risk</w:t>
            </w:r>
          </w:p>
        </w:tc>
        <w:tc>
          <w:tcPr>
            <w:tcW w:w="8088" w:type="dxa"/>
          </w:tcPr>
          <w:p w14:paraId="35349A2E" w14:textId="73F7B75E" w:rsidR="001D42C1" w:rsidRPr="00042127" w:rsidRDefault="001D42C1" w:rsidP="001D42C1">
            <w:pPr>
              <w:rPr>
                <w:rFonts w:ascii="Times New Roman" w:hAnsi="Times New Roman" w:cs="Times New Roman"/>
                <w:b/>
                <w:sz w:val="20"/>
                <w:szCs w:val="20"/>
              </w:rPr>
            </w:pPr>
            <w:r w:rsidRPr="00D930B5">
              <w:rPr>
                <w:rFonts w:ascii="Times New Roman" w:hAnsi="Times New Roman" w:cs="Times New Roman"/>
                <w:b/>
                <w:bCs/>
                <w:sz w:val="20"/>
                <w:szCs w:val="20"/>
              </w:rPr>
              <w:t>Comment</w:t>
            </w:r>
          </w:p>
        </w:tc>
        <w:tc>
          <w:tcPr>
            <w:tcW w:w="1905" w:type="dxa"/>
          </w:tcPr>
          <w:p w14:paraId="3E0B9CEB" w14:textId="6D962C11" w:rsidR="001D42C1" w:rsidRPr="00042127" w:rsidRDefault="001D42C1" w:rsidP="001D42C1">
            <w:pPr>
              <w:jc w:val="center"/>
              <w:rPr>
                <w:rFonts w:ascii="Times New Roman" w:hAnsi="Times New Roman" w:cs="Times New Roman"/>
                <w:b/>
                <w:sz w:val="20"/>
                <w:szCs w:val="20"/>
              </w:rPr>
            </w:pPr>
            <w:r>
              <w:rPr>
                <w:rFonts w:ascii="Times New Roman" w:hAnsi="Times New Roman" w:cs="Times New Roman"/>
                <w:b/>
                <w:bCs/>
                <w:sz w:val="20"/>
                <w:szCs w:val="20"/>
              </w:rPr>
              <w:t>Reference(s)</w:t>
            </w:r>
          </w:p>
        </w:tc>
        <w:tc>
          <w:tcPr>
            <w:tcW w:w="1693" w:type="dxa"/>
          </w:tcPr>
          <w:p w14:paraId="5E8FC4C7" w14:textId="79670B8B" w:rsidR="001D42C1" w:rsidRPr="00042127" w:rsidRDefault="001D42C1" w:rsidP="001D42C1">
            <w:pPr>
              <w:jc w:val="center"/>
              <w:rPr>
                <w:rFonts w:ascii="Times New Roman" w:hAnsi="Times New Roman" w:cs="Times New Roman"/>
                <w:b/>
                <w:sz w:val="20"/>
                <w:szCs w:val="20"/>
              </w:rPr>
            </w:pPr>
            <w:r w:rsidRPr="00D930B5">
              <w:rPr>
                <w:rFonts w:ascii="Times New Roman" w:hAnsi="Times New Roman" w:cs="Times New Roman"/>
                <w:b/>
                <w:bCs/>
                <w:sz w:val="20"/>
                <w:szCs w:val="20"/>
              </w:rPr>
              <w:t>Keywords</w:t>
            </w:r>
          </w:p>
        </w:tc>
      </w:tr>
      <w:tr w:rsidR="00BF2C44" w:rsidRPr="00204607" w14:paraId="5B7ED01F" w14:textId="77777777" w:rsidTr="00BF2C44">
        <w:tc>
          <w:tcPr>
            <w:tcW w:w="2306" w:type="dxa"/>
          </w:tcPr>
          <w:p w14:paraId="436BC222" w14:textId="7C28CF34" w:rsidR="00BF2C44" w:rsidRDefault="00BF2C44" w:rsidP="007310F2">
            <w:pPr>
              <w:rPr>
                <w:rFonts w:ascii="Times New Roman" w:hAnsi="Times New Roman" w:cs="Times New Roman"/>
                <w:sz w:val="20"/>
                <w:szCs w:val="20"/>
                <w:lang w:val="en-US"/>
              </w:rPr>
            </w:pPr>
            <w:r>
              <w:rPr>
                <w:rFonts w:ascii="Times New Roman" w:hAnsi="Times New Roman" w:cs="Times New Roman"/>
                <w:sz w:val="20"/>
                <w:szCs w:val="20"/>
                <w:lang w:val="en-US"/>
              </w:rPr>
              <w:t>AATF/S32</w:t>
            </w:r>
            <w:r w:rsidR="00610A8D">
              <w:rPr>
                <w:rFonts w:ascii="Times New Roman" w:hAnsi="Times New Roman" w:cs="Times New Roman"/>
                <w:sz w:val="20"/>
                <w:szCs w:val="20"/>
                <w:lang w:val="en-US"/>
              </w:rPr>
              <w:t>0</w:t>
            </w:r>
            <w:r>
              <w:rPr>
                <w:rFonts w:ascii="Times New Roman" w:hAnsi="Times New Roman" w:cs="Times New Roman"/>
                <w:sz w:val="20"/>
                <w:szCs w:val="20"/>
                <w:lang w:val="en-US"/>
              </w:rPr>
              <w:t>/-1.</w:t>
            </w:r>
            <w:r w:rsidR="00610A8D">
              <w:rPr>
                <w:rFonts w:ascii="Times New Roman" w:hAnsi="Times New Roman" w:cs="Times New Roman"/>
                <w:sz w:val="20"/>
                <w:szCs w:val="20"/>
                <w:lang w:val="en-US"/>
              </w:rPr>
              <w:t>66</w:t>
            </w:r>
          </w:p>
        </w:tc>
        <w:tc>
          <w:tcPr>
            <w:tcW w:w="8088" w:type="dxa"/>
            <w:vMerge w:val="restart"/>
          </w:tcPr>
          <w:p w14:paraId="18037A21" w14:textId="24E8B9C6" w:rsidR="00BF2C44" w:rsidRPr="000B7D7F" w:rsidRDefault="00BF2C44" w:rsidP="00C7728A">
            <w:pPr>
              <w:pStyle w:val="NormalWeb"/>
              <w:spacing w:before="0" w:beforeAutospacing="0" w:after="0" w:afterAutospacing="0"/>
              <w:rPr>
                <w:sz w:val="20"/>
                <w:szCs w:val="20"/>
                <w:lang w:val="en-US"/>
              </w:rPr>
            </w:pPr>
            <w:r w:rsidRPr="000B7D7F">
              <w:rPr>
                <w:b/>
                <w:sz w:val="20"/>
                <w:szCs w:val="20"/>
                <w:shd w:val="clear" w:color="auto" w:fill="FFFFFF"/>
                <w:lang w:val="en-US"/>
              </w:rPr>
              <w:t>Apoptosis antagonizing transcription factor.</w:t>
            </w:r>
            <w:r w:rsidRPr="000B7D7F">
              <w:rPr>
                <w:sz w:val="20"/>
                <w:szCs w:val="20"/>
                <w:shd w:val="clear" w:color="auto" w:fill="FFFFFF"/>
                <w:lang w:val="en-US"/>
              </w:rPr>
              <w:t xml:space="preserve"> The protein was identified on the basis of its interaction with the protein kinase MAP3K12/DLK, a kinase involved in regulation of apoptosis. It contains a </w:t>
            </w:r>
            <w:proofErr w:type="spellStart"/>
            <w:r w:rsidRPr="000B7D7F">
              <w:rPr>
                <w:sz w:val="20"/>
                <w:szCs w:val="20"/>
                <w:shd w:val="clear" w:color="auto" w:fill="FFFFFF"/>
                <w:lang w:val="en-US"/>
              </w:rPr>
              <w:t>leucine</w:t>
            </w:r>
            <w:proofErr w:type="spellEnd"/>
            <w:r w:rsidRPr="000B7D7F">
              <w:rPr>
                <w:sz w:val="20"/>
                <w:szCs w:val="20"/>
                <w:shd w:val="clear" w:color="auto" w:fill="FFFFFF"/>
                <w:lang w:val="en-US"/>
              </w:rPr>
              <w:t xml:space="preserve"> </w:t>
            </w:r>
            <w:proofErr w:type="gramStart"/>
            <w:r w:rsidRPr="000B7D7F">
              <w:rPr>
                <w:sz w:val="20"/>
                <w:szCs w:val="20"/>
                <w:shd w:val="clear" w:color="auto" w:fill="FFFFFF"/>
                <w:lang w:val="en-US"/>
              </w:rPr>
              <w:t>zipper, that</w:t>
            </w:r>
            <w:proofErr w:type="gramEnd"/>
            <w:r w:rsidRPr="000B7D7F">
              <w:rPr>
                <w:sz w:val="20"/>
                <w:szCs w:val="20"/>
                <w:shd w:val="clear" w:color="auto" w:fill="FFFFFF"/>
                <w:lang w:val="en-US"/>
              </w:rPr>
              <w:t xml:space="preserve"> is a characteristic motif of transcription factors. </w:t>
            </w:r>
            <w:r w:rsidRPr="000B7D7F">
              <w:rPr>
                <w:sz w:val="20"/>
                <w:szCs w:val="20"/>
                <w:lang w:val="en-US"/>
              </w:rPr>
              <w:t xml:space="preserve">AATF is a central regulator of the cellular outcome upon p53 activation, a finding that has primarily been attributed to its function as a transcription factor. It is also important for ribosome biogenesis and plays a role in </w:t>
            </w:r>
            <w:proofErr w:type="spellStart"/>
            <w:r w:rsidRPr="000B7D7F">
              <w:rPr>
                <w:sz w:val="20"/>
                <w:szCs w:val="20"/>
                <w:lang w:val="en-US"/>
              </w:rPr>
              <w:t>rRNA</w:t>
            </w:r>
            <w:proofErr w:type="spellEnd"/>
            <w:r w:rsidRPr="000B7D7F">
              <w:rPr>
                <w:sz w:val="20"/>
                <w:szCs w:val="20"/>
                <w:lang w:val="en-US"/>
              </w:rPr>
              <w:t xml:space="preserve"> maturation. The protein </w:t>
            </w:r>
            <w:proofErr w:type="spellStart"/>
            <w:r w:rsidRPr="000B7D7F">
              <w:rPr>
                <w:sz w:val="20"/>
                <w:szCs w:val="20"/>
                <w:lang w:val="en-US"/>
              </w:rPr>
              <w:t>interactome</w:t>
            </w:r>
            <w:proofErr w:type="spellEnd"/>
            <w:r w:rsidRPr="000B7D7F">
              <w:rPr>
                <w:sz w:val="20"/>
                <w:szCs w:val="20"/>
                <w:lang w:val="en-US"/>
              </w:rPr>
              <w:t xml:space="preserve"> of AATF contains a large set of proteins with a role in </w:t>
            </w:r>
            <w:proofErr w:type="spellStart"/>
            <w:r w:rsidRPr="000B7D7F">
              <w:rPr>
                <w:sz w:val="20"/>
                <w:szCs w:val="20"/>
                <w:lang w:val="en-US"/>
              </w:rPr>
              <w:t>rRNA</w:t>
            </w:r>
            <w:proofErr w:type="spellEnd"/>
            <w:r w:rsidRPr="000B7D7F">
              <w:rPr>
                <w:sz w:val="20"/>
                <w:szCs w:val="20"/>
                <w:lang w:val="en-US"/>
              </w:rPr>
              <w:t xml:space="preserve"> maturation with an emphasis on the protein-RNA-complexes required for the generation of the small ribosomal subunit </w:t>
            </w:r>
          </w:p>
        </w:tc>
        <w:tc>
          <w:tcPr>
            <w:tcW w:w="1905" w:type="dxa"/>
            <w:vMerge w:val="restart"/>
          </w:tcPr>
          <w:p w14:paraId="58710D6B" w14:textId="339701D7" w:rsidR="00BF2C44"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[48]</w:t>
            </w:r>
          </w:p>
        </w:tc>
        <w:tc>
          <w:tcPr>
            <w:tcW w:w="1693" w:type="dxa"/>
            <w:vMerge w:val="restart"/>
          </w:tcPr>
          <w:p w14:paraId="041C9C04" w14:textId="015BD156" w:rsidR="00BF2C44" w:rsidRDefault="00BF2C4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p53,</w:t>
            </w:r>
          </w:p>
          <w:p w14:paraId="5899E645" w14:textId="66F25820" w:rsidR="00BF2C44" w:rsidRDefault="00BF2C4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apoptosis,</w:t>
            </w:r>
          </w:p>
          <w:p w14:paraId="2323D456" w14:textId="0065603A" w:rsidR="00BF2C44" w:rsidRDefault="00BF2C4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p>
          <w:p w14:paraId="3095B6F8" w14:textId="79E05F4A" w:rsidR="00BF2C44" w:rsidRDefault="00BF2C4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p>
          <w:p w14:paraId="7A9905C2" w14:textId="3CE182AD" w:rsidR="00BF2C44" w:rsidRPr="00042127" w:rsidRDefault="00BF2C4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ribosome</w:t>
            </w:r>
          </w:p>
        </w:tc>
      </w:tr>
      <w:tr w:rsidR="00BF2C44" w:rsidRPr="00BD3FA8" w14:paraId="3A3F41BD" w14:textId="77777777" w:rsidTr="00BF2C44">
        <w:tc>
          <w:tcPr>
            <w:tcW w:w="2306" w:type="dxa"/>
          </w:tcPr>
          <w:p w14:paraId="319A90C5" w14:textId="424B842E" w:rsidR="00BF2C44" w:rsidRDefault="00BF2C44" w:rsidP="007310F2">
            <w:pPr>
              <w:rPr>
                <w:rFonts w:ascii="Times New Roman" w:hAnsi="Times New Roman" w:cs="Times New Roman"/>
                <w:sz w:val="20"/>
                <w:szCs w:val="20"/>
                <w:lang w:val="en-US"/>
              </w:rPr>
            </w:pPr>
            <w:r>
              <w:rPr>
                <w:rFonts w:ascii="Times New Roman" w:hAnsi="Times New Roman" w:cs="Times New Roman"/>
                <w:sz w:val="20"/>
                <w:szCs w:val="20"/>
                <w:lang w:val="en-US"/>
              </w:rPr>
              <w:t>AATF/S32</w:t>
            </w:r>
            <w:r w:rsidR="00610A8D">
              <w:rPr>
                <w:rFonts w:ascii="Times New Roman" w:hAnsi="Times New Roman" w:cs="Times New Roman"/>
                <w:sz w:val="20"/>
                <w:szCs w:val="20"/>
                <w:lang w:val="en-US"/>
              </w:rPr>
              <w:t>1</w:t>
            </w:r>
            <w:r>
              <w:rPr>
                <w:rFonts w:ascii="Times New Roman" w:hAnsi="Times New Roman" w:cs="Times New Roman"/>
                <w:sz w:val="20"/>
                <w:szCs w:val="20"/>
                <w:lang w:val="en-US"/>
              </w:rPr>
              <w:t>/-1.</w:t>
            </w:r>
            <w:r w:rsidR="00610A8D">
              <w:rPr>
                <w:rFonts w:ascii="Times New Roman" w:hAnsi="Times New Roman" w:cs="Times New Roman"/>
                <w:sz w:val="20"/>
                <w:szCs w:val="20"/>
                <w:lang w:val="en-US"/>
              </w:rPr>
              <w:t>25</w:t>
            </w:r>
          </w:p>
        </w:tc>
        <w:tc>
          <w:tcPr>
            <w:tcW w:w="8088" w:type="dxa"/>
            <w:vMerge/>
          </w:tcPr>
          <w:p w14:paraId="11B0ACDC" w14:textId="31291D82" w:rsidR="00BF2C44" w:rsidRDefault="00BF2C44" w:rsidP="007310F2">
            <w:pPr>
              <w:rPr>
                <w:rFonts w:ascii="Times New Roman" w:hAnsi="Times New Roman" w:cs="Times New Roman"/>
                <w:sz w:val="20"/>
                <w:szCs w:val="20"/>
                <w:lang w:val="en-US"/>
              </w:rPr>
            </w:pPr>
          </w:p>
        </w:tc>
        <w:tc>
          <w:tcPr>
            <w:tcW w:w="1905" w:type="dxa"/>
            <w:vMerge/>
          </w:tcPr>
          <w:p w14:paraId="41E43EDA" w14:textId="77777777" w:rsidR="00BF2C44" w:rsidRPr="00042127" w:rsidRDefault="00BF2C44" w:rsidP="001D42C1">
            <w:pPr>
              <w:jc w:val="center"/>
              <w:rPr>
                <w:rFonts w:ascii="Times New Roman" w:hAnsi="Times New Roman" w:cs="Times New Roman"/>
                <w:sz w:val="20"/>
                <w:szCs w:val="20"/>
                <w:lang w:val="en-US"/>
              </w:rPr>
            </w:pPr>
          </w:p>
        </w:tc>
        <w:tc>
          <w:tcPr>
            <w:tcW w:w="1693" w:type="dxa"/>
            <w:vMerge/>
          </w:tcPr>
          <w:p w14:paraId="6C4BFD3F" w14:textId="77777777" w:rsidR="00BF2C44" w:rsidRPr="00042127" w:rsidRDefault="00BF2C44" w:rsidP="001D42C1">
            <w:pPr>
              <w:jc w:val="center"/>
              <w:rPr>
                <w:rFonts w:ascii="Times New Roman" w:hAnsi="Times New Roman" w:cs="Times New Roman"/>
                <w:sz w:val="20"/>
                <w:szCs w:val="20"/>
                <w:lang w:val="en-US"/>
              </w:rPr>
            </w:pPr>
          </w:p>
        </w:tc>
      </w:tr>
      <w:tr w:rsidR="000732B3" w:rsidRPr="00BD3FA8" w14:paraId="6FFA4CA4" w14:textId="77777777" w:rsidTr="00BF2C44">
        <w:tc>
          <w:tcPr>
            <w:tcW w:w="2306" w:type="dxa"/>
          </w:tcPr>
          <w:p w14:paraId="01DF9536" w14:textId="476091BC"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ATAD2</w:t>
            </w:r>
            <w:r w:rsidR="0019030F">
              <w:rPr>
                <w:rFonts w:ascii="Times New Roman" w:hAnsi="Times New Roman" w:cs="Times New Roman"/>
                <w:sz w:val="20"/>
                <w:szCs w:val="20"/>
                <w:lang w:val="en-US"/>
              </w:rPr>
              <w:t>/</w:t>
            </w:r>
            <w:r>
              <w:rPr>
                <w:rFonts w:ascii="Times New Roman" w:hAnsi="Times New Roman" w:cs="Times New Roman"/>
                <w:sz w:val="20"/>
                <w:szCs w:val="20"/>
                <w:lang w:val="en-US"/>
              </w:rPr>
              <w:t>S342</w:t>
            </w:r>
            <w:r w:rsidR="0019030F">
              <w:rPr>
                <w:rFonts w:ascii="Times New Roman" w:hAnsi="Times New Roman" w:cs="Times New Roman"/>
                <w:sz w:val="20"/>
                <w:szCs w:val="20"/>
                <w:lang w:val="en-US"/>
              </w:rPr>
              <w:t>/</w:t>
            </w:r>
            <w:r>
              <w:rPr>
                <w:rFonts w:ascii="Times New Roman" w:hAnsi="Times New Roman" w:cs="Times New Roman"/>
                <w:sz w:val="20"/>
                <w:szCs w:val="20"/>
                <w:lang w:val="en-US"/>
              </w:rPr>
              <w:t>-1.89</w:t>
            </w:r>
          </w:p>
        </w:tc>
        <w:tc>
          <w:tcPr>
            <w:tcW w:w="8088" w:type="dxa"/>
          </w:tcPr>
          <w:p w14:paraId="796BF7EE" w14:textId="5EBB2C21" w:rsidR="000732B3" w:rsidRPr="00DA3513" w:rsidRDefault="000732B3" w:rsidP="007310F2">
            <w:pPr>
              <w:rPr>
                <w:rFonts w:ascii="Times New Roman" w:hAnsi="Times New Roman" w:cs="Times New Roman"/>
                <w:sz w:val="20"/>
                <w:szCs w:val="20"/>
                <w:lang w:val="en-US"/>
              </w:rPr>
            </w:pPr>
            <w:r w:rsidRPr="00DA3513">
              <w:rPr>
                <w:rFonts w:ascii="Times New Roman" w:hAnsi="Times New Roman" w:cs="Times New Roman"/>
                <w:b/>
                <w:color w:val="000000"/>
                <w:sz w:val="20"/>
                <w:szCs w:val="20"/>
                <w:shd w:val="clear" w:color="auto" w:fill="FFFFFF"/>
                <w:lang w:val="en-US"/>
              </w:rPr>
              <w:t>ATPase family AAA domain containing 2.</w:t>
            </w:r>
            <w:r w:rsidRPr="00DA3513">
              <w:rPr>
                <w:rFonts w:ascii="Times New Roman" w:hAnsi="Times New Roman" w:cs="Times New Roman"/>
                <w:color w:val="000000"/>
                <w:sz w:val="20"/>
                <w:szCs w:val="20"/>
                <w:shd w:val="clear" w:color="auto" w:fill="FFFFFF"/>
                <w:lang w:val="en-US"/>
              </w:rPr>
              <w:t xml:space="preserve"> A large family of </w:t>
            </w:r>
            <w:proofErr w:type="spellStart"/>
            <w:r w:rsidRPr="00DA3513">
              <w:rPr>
                <w:rFonts w:ascii="Times New Roman" w:hAnsi="Times New Roman" w:cs="Times New Roman"/>
                <w:color w:val="000000"/>
                <w:sz w:val="20"/>
                <w:szCs w:val="20"/>
                <w:shd w:val="clear" w:color="auto" w:fill="FFFFFF"/>
                <w:lang w:val="en-US"/>
              </w:rPr>
              <w:t>ATPases</w:t>
            </w:r>
            <w:proofErr w:type="spellEnd"/>
            <w:r w:rsidRPr="00DA3513">
              <w:rPr>
                <w:rFonts w:ascii="Times New Roman" w:hAnsi="Times New Roman" w:cs="Times New Roman"/>
                <w:color w:val="000000"/>
                <w:sz w:val="20"/>
                <w:szCs w:val="20"/>
                <w:shd w:val="clear" w:color="auto" w:fill="FFFFFF"/>
                <w:lang w:val="en-US"/>
              </w:rPr>
              <w:t xml:space="preserve"> has been described, whose key feature is that they share a conserved region of about 220 amino acids that contains an ATP-binding site. The proteins that belong to this family either contain one or two AAA (</w:t>
            </w:r>
            <w:proofErr w:type="spellStart"/>
            <w:r w:rsidRPr="00DA3513">
              <w:rPr>
                <w:rFonts w:ascii="Times New Roman" w:hAnsi="Times New Roman" w:cs="Times New Roman"/>
                <w:color w:val="000000"/>
                <w:sz w:val="20"/>
                <w:szCs w:val="20"/>
                <w:shd w:val="clear" w:color="auto" w:fill="FFFFFF"/>
                <w:lang w:val="en-US"/>
              </w:rPr>
              <w:t>ATPases</w:t>
            </w:r>
            <w:proofErr w:type="spellEnd"/>
            <w:r w:rsidRPr="00DA3513">
              <w:rPr>
                <w:rFonts w:ascii="Times New Roman" w:hAnsi="Times New Roman" w:cs="Times New Roman"/>
                <w:color w:val="000000"/>
                <w:sz w:val="20"/>
                <w:szCs w:val="20"/>
                <w:shd w:val="clear" w:color="auto" w:fill="FFFFFF"/>
                <w:lang w:val="en-US"/>
              </w:rPr>
              <w:t xml:space="preserve"> Associated with diverse cellular Activities) domains. AAA family proteins often perform chaperone-like functions that assist in the assembly, operation, or disassembly of protein complexes. The protein encoded by this gene contains two AAA domains, as well as a </w:t>
            </w:r>
            <w:proofErr w:type="spellStart"/>
            <w:r w:rsidRPr="00DA3513">
              <w:rPr>
                <w:rFonts w:ascii="Times New Roman" w:hAnsi="Times New Roman" w:cs="Times New Roman"/>
                <w:color w:val="000000"/>
                <w:sz w:val="20"/>
                <w:szCs w:val="20"/>
                <w:shd w:val="clear" w:color="auto" w:fill="FFFFFF"/>
                <w:lang w:val="en-US"/>
              </w:rPr>
              <w:t>bromodomain</w:t>
            </w:r>
            <w:proofErr w:type="spellEnd"/>
            <w:r w:rsidRPr="00DA3513">
              <w:rPr>
                <w:rFonts w:ascii="Times New Roman" w:hAnsi="Times New Roman" w:cs="Times New Roman"/>
                <w:color w:val="000000"/>
                <w:sz w:val="20"/>
                <w:szCs w:val="20"/>
                <w:shd w:val="clear" w:color="auto" w:fill="FFFFFF"/>
                <w:lang w:val="en-US"/>
              </w:rPr>
              <w:t xml:space="preserve">. ATAD2 is recruited to replication sites through a direct interaction with di-acetylated histone H4 at K5 and K12. Atad2 is an abundant nucleosome-bound protein present on active genes, associated with chromatin </w:t>
            </w:r>
            <w:proofErr w:type="spellStart"/>
            <w:r w:rsidRPr="00DA3513">
              <w:rPr>
                <w:rFonts w:ascii="Times New Roman" w:hAnsi="Times New Roman" w:cs="Times New Roman"/>
                <w:color w:val="000000"/>
                <w:sz w:val="20"/>
                <w:szCs w:val="20"/>
                <w:shd w:val="clear" w:color="auto" w:fill="FFFFFF"/>
                <w:lang w:val="en-US"/>
              </w:rPr>
              <w:t>remodelling</w:t>
            </w:r>
            <w:proofErr w:type="spellEnd"/>
            <w:r w:rsidRPr="00DA3513">
              <w:rPr>
                <w:rFonts w:ascii="Times New Roman" w:hAnsi="Times New Roman" w:cs="Times New Roman"/>
                <w:color w:val="000000"/>
                <w:sz w:val="20"/>
                <w:szCs w:val="20"/>
                <w:shd w:val="clear" w:color="auto" w:fill="FFFFFF"/>
                <w:lang w:val="en-US"/>
              </w:rPr>
              <w:t xml:space="preserve">, DNA replication, and DNA repair factors. A structural analysis of its </w:t>
            </w:r>
            <w:proofErr w:type="spellStart"/>
            <w:r w:rsidRPr="00DA3513">
              <w:rPr>
                <w:rFonts w:ascii="Times New Roman" w:hAnsi="Times New Roman" w:cs="Times New Roman"/>
                <w:color w:val="000000"/>
                <w:sz w:val="20"/>
                <w:szCs w:val="20"/>
                <w:shd w:val="clear" w:color="auto" w:fill="FFFFFF"/>
                <w:lang w:val="en-US"/>
              </w:rPr>
              <w:t>bromodomain</w:t>
            </w:r>
            <w:proofErr w:type="spellEnd"/>
            <w:r w:rsidRPr="00DA3513">
              <w:rPr>
                <w:rFonts w:ascii="Times New Roman" w:hAnsi="Times New Roman" w:cs="Times New Roman"/>
                <w:color w:val="000000"/>
                <w:sz w:val="20"/>
                <w:szCs w:val="20"/>
                <w:shd w:val="clear" w:color="auto" w:fill="FFFFFF"/>
                <w:lang w:val="en-US"/>
              </w:rPr>
              <w:t xml:space="preserve"> and subsequent investigations demonstrate that histone acetylation guides ATAD2 to chromatin </w:t>
            </w:r>
          </w:p>
        </w:tc>
        <w:tc>
          <w:tcPr>
            <w:tcW w:w="1905" w:type="dxa"/>
          </w:tcPr>
          <w:p w14:paraId="3E1351F6" w14:textId="16BA9B35"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[49, 50]</w:t>
            </w:r>
          </w:p>
        </w:tc>
        <w:tc>
          <w:tcPr>
            <w:tcW w:w="1693" w:type="dxa"/>
          </w:tcPr>
          <w:p w14:paraId="063C1586" w14:textId="5EC3BEAC"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Chromatin</w:t>
            </w:r>
            <w:r w:rsidR="0019030F">
              <w:rPr>
                <w:rFonts w:ascii="Times New Roman" w:hAnsi="Times New Roman" w:cs="Times New Roman"/>
                <w:sz w:val="20"/>
                <w:szCs w:val="20"/>
                <w:lang w:val="en-US"/>
              </w:rPr>
              <w:t>,</w:t>
            </w:r>
          </w:p>
          <w:p w14:paraId="4A127046" w14:textId="38FC05C7" w:rsidR="000732B3" w:rsidRDefault="0019030F"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n</w:t>
            </w:r>
            <w:r w:rsidR="000732B3">
              <w:rPr>
                <w:rFonts w:ascii="Times New Roman" w:hAnsi="Times New Roman" w:cs="Times New Roman"/>
                <w:sz w:val="20"/>
                <w:szCs w:val="20"/>
                <w:lang w:val="en-US"/>
              </w:rPr>
              <w:t>ucleosom</w:t>
            </w:r>
            <w:r w:rsidR="006F3C9D">
              <w:rPr>
                <w:rFonts w:ascii="Times New Roman" w:hAnsi="Times New Roman" w:cs="Times New Roman"/>
                <w:sz w:val="20"/>
                <w:szCs w:val="20"/>
                <w:lang w:val="en-US"/>
              </w:rPr>
              <w:t>e</w:t>
            </w:r>
            <w:r>
              <w:rPr>
                <w:rFonts w:ascii="Times New Roman" w:hAnsi="Times New Roman" w:cs="Times New Roman"/>
                <w:sz w:val="20"/>
                <w:szCs w:val="20"/>
                <w:lang w:val="en-US"/>
              </w:rPr>
              <w:t>,</w:t>
            </w:r>
          </w:p>
          <w:p w14:paraId="406A08EB" w14:textId="6E268E73" w:rsidR="000732B3" w:rsidRDefault="0019030F" w:rsidP="001D42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h</w:t>
            </w:r>
            <w:r w:rsidR="000732B3">
              <w:rPr>
                <w:rFonts w:ascii="Times New Roman" w:hAnsi="Times New Roman" w:cs="Times New Roman"/>
                <w:sz w:val="20"/>
                <w:szCs w:val="20"/>
                <w:lang w:val="en-US"/>
              </w:rPr>
              <w:t>istonacetylation</w:t>
            </w:r>
            <w:proofErr w:type="spellEnd"/>
            <w:r>
              <w:rPr>
                <w:rFonts w:ascii="Times New Roman" w:hAnsi="Times New Roman" w:cs="Times New Roman"/>
                <w:sz w:val="20"/>
                <w:szCs w:val="20"/>
                <w:lang w:val="en-US"/>
              </w:rPr>
              <w:t>,</w:t>
            </w:r>
          </w:p>
          <w:p w14:paraId="3EE4F0E5" w14:textId="52514961" w:rsidR="000732B3" w:rsidRPr="00042127" w:rsidRDefault="0019030F"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Pr>
                <w:rFonts w:ascii="Times New Roman" w:hAnsi="Times New Roman" w:cs="Times New Roman"/>
                <w:sz w:val="20"/>
                <w:szCs w:val="20"/>
                <w:lang w:val="en-US"/>
              </w:rPr>
              <w:t>haperone</w:t>
            </w:r>
          </w:p>
        </w:tc>
      </w:tr>
      <w:tr w:rsidR="000732B3" w:rsidRPr="00042127" w14:paraId="349BE5BA" w14:textId="77777777" w:rsidTr="00BF2C44">
        <w:tc>
          <w:tcPr>
            <w:tcW w:w="2306" w:type="dxa"/>
          </w:tcPr>
          <w:p w14:paraId="74C3834B" w14:textId="125633F0" w:rsidR="000732B3" w:rsidRPr="001F6EBD" w:rsidRDefault="000732B3" w:rsidP="007310F2">
            <w:pPr>
              <w:rPr>
                <w:rFonts w:ascii="Times New Roman" w:hAnsi="Times New Roman" w:cs="Times New Roman"/>
                <w:sz w:val="20"/>
                <w:szCs w:val="20"/>
                <w:lang w:val="en-US"/>
              </w:rPr>
            </w:pPr>
            <w:r w:rsidRPr="001F6EBD">
              <w:rPr>
                <w:rFonts w:ascii="Times New Roman" w:hAnsi="Times New Roman" w:cs="Times New Roman"/>
                <w:sz w:val="20"/>
                <w:szCs w:val="20"/>
                <w:lang w:val="en-US"/>
              </w:rPr>
              <w:t>BCLAF1</w:t>
            </w:r>
            <w:r w:rsidR="00096487">
              <w:rPr>
                <w:rFonts w:ascii="Times New Roman" w:hAnsi="Times New Roman" w:cs="Times New Roman"/>
                <w:sz w:val="20"/>
                <w:szCs w:val="20"/>
                <w:lang w:val="en-US"/>
              </w:rPr>
              <w:t>/</w:t>
            </w:r>
            <w:r w:rsidRPr="001F6EBD">
              <w:rPr>
                <w:rFonts w:ascii="Times New Roman" w:hAnsi="Times New Roman" w:cs="Times New Roman"/>
                <w:sz w:val="20"/>
                <w:szCs w:val="20"/>
                <w:lang w:val="en-US"/>
              </w:rPr>
              <w:t>S181</w:t>
            </w:r>
            <w:r w:rsidR="00096487">
              <w:rPr>
                <w:rFonts w:ascii="Times New Roman" w:hAnsi="Times New Roman" w:cs="Times New Roman"/>
                <w:sz w:val="20"/>
                <w:szCs w:val="20"/>
                <w:lang w:val="en-US"/>
              </w:rPr>
              <w:t>/</w:t>
            </w:r>
            <w:r w:rsidRPr="001F6EBD">
              <w:rPr>
                <w:rFonts w:ascii="Times New Roman" w:hAnsi="Times New Roman" w:cs="Times New Roman"/>
                <w:sz w:val="20"/>
                <w:szCs w:val="20"/>
                <w:lang w:val="en-US"/>
              </w:rPr>
              <w:t>-0.74</w:t>
            </w:r>
          </w:p>
        </w:tc>
        <w:tc>
          <w:tcPr>
            <w:tcW w:w="8088" w:type="dxa"/>
          </w:tcPr>
          <w:p w14:paraId="0B90DBA5" w14:textId="66D559AD" w:rsidR="000732B3" w:rsidRPr="001F6EBD" w:rsidRDefault="000732B3" w:rsidP="007310F2">
            <w:pPr>
              <w:rPr>
                <w:rFonts w:ascii="Times New Roman" w:hAnsi="Times New Roman" w:cs="Times New Roman"/>
                <w:sz w:val="20"/>
                <w:szCs w:val="20"/>
                <w:lang w:val="en-US"/>
              </w:rPr>
            </w:pPr>
            <w:r w:rsidRPr="001F6EBD">
              <w:rPr>
                <w:rFonts w:ascii="Times New Roman" w:hAnsi="Times New Roman" w:cs="Times New Roman"/>
                <w:b/>
                <w:color w:val="000000"/>
                <w:sz w:val="20"/>
                <w:szCs w:val="20"/>
                <w:shd w:val="clear" w:color="auto" w:fill="FFFFFF"/>
                <w:lang w:val="en-US"/>
              </w:rPr>
              <w:t>BCL2 associated transcription factor 1.</w:t>
            </w:r>
            <w:r w:rsidRPr="001F6EBD">
              <w:rPr>
                <w:rFonts w:ascii="Times New Roman" w:hAnsi="Times New Roman" w:cs="Times New Roman"/>
                <w:color w:val="000000"/>
                <w:sz w:val="20"/>
                <w:szCs w:val="20"/>
                <w:shd w:val="clear" w:color="auto" w:fill="FFFFFF"/>
                <w:lang w:val="en-US"/>
              </w:rPr>
              <w:t xml:space="preserve"> This transcriptional repressor interacts with several members of the BCL2 family of proteins and overexpression of this protein induces apoptosis, which can be suppressed by co-expression of BCL2 proteins. It is also an important mediator in DNA damage-induced senescence </w:t>
            </w:r>
          </w:p>
        </w:tc>
        <w:tc>
          <w:tcPr>
            <w:tcW w:w="1905" w:type="dxa"/>
          </w:tcPr>
          <w:p w14:paraId="4F47051C" w14:textId="6431CB9D" w:rsidR="000732B3" w:rsidRPr="001F6EBD"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[51]</w:t>
            </w:r>
          </w:p>
        </w:tc>
        <w:tc>
          <w:tcPr>
            <w:tcW w:w="1693" w:type="dxa"/>
          </w:tcPr>
          <w:p w14:paraId="729BD78A" w14:textId="1013472C" w:rsidR="000732B3" w:rsidRPr="001F6EBD" w:rsidRDefault="000732B3" w:rsidP="001D42C1">
            <w:pPr>
              <w:jc w:val="center"/>
              <w:rPr>
                <w:rFonts w:ascii="Times New Roman" w:hAnsi="Times New Roman" w:cs="Times New Roman"/>
                <w:sz w:val="20"/>
                <w:szCs w:val="20"/>
                <w:lang w:val="en-US"/>
              </w:rPr>
            </w:pPr>
            <w:r w:rsidRPr="001F6EBD">
              <w:rPr>
                <w:rFonts w:ascii="Times New Roman" w:hAnsi="Times New Roman" w:cs="Times New Roman"/>
                <w:sz w:val="20"/>
                <w:szCs w:val="20"/>
                <w:lang w:val="en-US"/>
              </w:rPr>
              <w:t>Transcription</w:t>
            </w:r>
            <w:r w:rsidR="00096487">
              <w:rPr>
                <w:rFonts w:ascii="Times New Roman" w:hAnsi="Times New Roman" w:cs="Times New Roman"/>
                <w:sz w:val="20"/>
                <w:szCs w:val="20"/>
                <w:lang w:val="en-US"/>
              </w:rPr>
              <w:t>,</w:t>
            </w:r>
          </w:p>
          <w:p w14:paraId="5FA8B733" w14:textId="3F05EE1D" w:rsidR="000732B3" w:rsidRPr="001F6EBD" w:rsidRDefault="00096487" w:rsidP="001D42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p</w:t>
            </w:r>
            <w:r w:rsidR="000732B3" w:rsidRPr="001F6EBD">
              <w:rPr>
                <w:rFonts w:ascii="Times New Roman" w:hAnsi="Times New Roman" w:cs="Times New Roman"/>
                <w:sz w:val="20"/>
                <w:szCs w:val="20"/>
                <w:lang w:val="en-US"/>
              </w:rPr>
              <w:t>roapoptotic</w:t>
            </w:r>
            <w:proofErr w:type="spellEnd"/>
            <w:r>
              <w:rPr>
                <w:rFonts w:ascii="Times New Roman" w:hAnsi="Times New Roman" w:cs="Times New Roman"/>
                <w:sz w:val="20"/>
                <w:szCs w:val="20"/>
                <w:lang w:val="en-US"/>
              </w:rPr>
              <w:t>,</w:t>
            </w:r>
          </w:p>
          <w:p w14:paraId="66891949" w14:textId="6DCAC989" w:rsidR="000732B3" w:rsidRPr="001F6EBD" w:rsidRDefault="00096487"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0732B3" w:rsidRPr="001F6EBD">
              <w:rPr>
                <w:rFonts w:ascii="Times New Roman" w:hAnsi="Times New Roman" w:cs="Times New Roman"/>
                <w:sz w:val="20"/>
                <w:szCs w:val="20"/>
                <w:lang w:val="en-US"/>
              </w:rPr>
              <w:t>enescence</w:t>
            </w:r>
          </w:p>
        </w:tc>
      </w:tr>
      <w:tr w:rsidR="00E71712" w:rsidRPr="00042127" w14:paraId="1ADB4E6B" w14:textId="77777777" w:rsidTr="00BF2C44">
        <w:tc>
          <w:tcPr>
            <w:tcW w:w="2306" w:type="dxa"/>
          </w:tcPr>
          <w:p w14:paraId="472300D1" w14:textId="4EB3C64C" w:rsidR="00E71712" w:rsidRDefault="00E71712" w:rsidP="007310F2">
            <w:pPr>
              <w:rPr>
                <w:rFonts w:ascii="Times New Roman" w:hAnsi="Times New Roman" w:cs="Times New Roman"/>
                <w:sz w:val="20"/>
                <w:szCs w:val="20"/>
                <w:lang w:val="en-US"/>
              </w:rPr>
            </w:pPr>
            <w:r>
              <w:rPr>
                <w:rFonts w:ascii="Times New Roman" w:hAnsi="Times New Roman" w:cs="Times New Roman"/>
                <w:sz w:val="20"/>
                <w:szCs w:val="20"/>
                <w:lang w:val="en-US"/>
              </w:rPr>
              <w:t>CDK1/T14/-1.01</w:t>
            </w:r>
          </w:p>
        </w:tc>
        <w:tc>
          <w:tcPr>
            <w:tcW w:w="8088" w:type="dxa"/>
            <w:vMerge w:val="restart"/>
          </w:tcPr>
          <w:p w14:paraId="24E319A2" w14:textId="39B68048" w:rsidR="00E71712" w:rsidRPr="005A727C" w:rsidRDefault="00E71712" w:rsidP="007310F2">
            <w:pPr>
              <w:rPr>
                <w:rFonts w:ascii="Times New Roman" w:hAnsi="Times New Roman" w:cs="Times New Roman"/>
                <w:sz w:val="20"/>
                <w:szCs w:val="20"/>
                <w:lang w:val="en-US"/>
              </w:rPr>
            </w:pPr>
            <w:proofErr w:type="spellStart"/>
            <w:r w:rsidRPr="005A727C">
              <w:rPr>
                <w:rFonts w:ascii="Times New Roman" w:hAnsi="Times New Roman" w:cs="Times New Roman"/>
                <w:b/>
                <w:color w:val="000000"/>
                <w:sz w:val="20"/>
                <w:szCs w:val="20"/>
                <w:shd w:val="clear" w:color="auto" w:fill="FFFFFF"/>
                <w:lang w:val="en-US"/>
              </w:rPr>
              <w:t>Cyclin</w:t>
            </w:r>
            <w:proofErr w:type="spellEnd"/>
            <w:r w:rsidRPr="005A727C">
              <w:rPr>
                <w:rFonts w:ascii="Times New Roman" w:hAnsi="Times New Roman" w:cs="Times New Roman"/>
                <w:b/>
                <w:color w:val="000000"/>
                <w:sz w:val="20"/>
                <w:szCs w:val="20"/>
                <w:shd w:val="clear" w:color="auto" w:fill="FFFFFF"/>
                <w:lang w:val="en-US"/>
              </w:rPr>
              <w:t xml:space="preserve"> dependent kinase 1.</w:t>
            </w:r>
            <w:r w:rsidRPr="005A727C">
              <w:rPr>
                <w:rFonts w:ascii="Times New Roman" w:hAnsi="Times New Roman" w:cs="Times New Roman"/>
                <w:color w:val="000000"/>
                <w:sz w:val="20"/>
                <w:szCs w:val="20"/>
                <w:shd w:val="clear" w:color="auto" w:fill="FFFFFF"/>
                <w:lang w:val="en-US"/>
              </w:rPr>
              <w:t xml:space="preserve"> The </w:t>
            </w:r>
            <w:r>
              <w:rPr>
                <w:rFonts w:ascii="Times New Roman" w:hAnsi="Times New Roman" w:cs="Times New Roman"/>
                <w:color w:val="000000"/>
                <w:sz w:val="20"/>
                <w:szCs w:val="20"/>
                <w:shd w:val="clear" w:color="auto" w:fill="FFFFFF"/>
                <w:lang w:val="en-US"/>
              </w:rPr>
              <w:t xml:space="preserve">encoded </w:t>
            </w:r>
            <w:r w:rsidRPr="005A727C">
              <w:rPr>
                <w:rFonts w:ascii="Times New Roman" w:hAnsi="Times New Roman" w:cs="Times New Roman"/>
                <w:color w:val="000000"/>
                <w:sz w:val="20"/>
                <w:szCs w:val="20"/>
                <w:shd w:val="clear" w:color="auto" w:fill="FFFFFF"/>
                <w:lang w:val="en-US"/>
              </w:rPr>
              <w:t xml:space="preserve">protein is a member of the </w:t>
            </w:r>
            <w:proofErr w:type="spellStart"/>
            <w:r w:rsidRPr="005A727C">
              <w:rPr>
                <w:rFonts w:ascii="Times New Roman" w:hAnsi="Times New Roman" w:cs="Times New Roman"/>
                <w:color w:val="000000"/>
                <w:sz w:val="20"/>
                <w:szCs w:val="20"/>
                <w:shd w:val="clear" w:color="auto" w:fill="FFFFFF"/>
                <w:lang w:val="en-US"/>
              </w:rPr>
              <w:t>Ser</w:t>
            </w:r>
            <w:proofErr w:type="spellEnd"/>
            <w:r w:rsidRPr="005A727C">
              <w:rPr>
                <w:rFonts w:ascii="Times New Roman" w:hAnsi="Times New Roman" w:cs="Times New Roman"/>
                <w:color w:val="000000"/>
                <w:sz w:val="20"/>
                <w:szCs w:val="20"/>
                <w:shd w:val="clear" w:color="auto" w:fill="FFFFFF"/>
                <w:lang w:val="en-US"/>
              </w:rPr>
              <w:t>/</w:t>
            </w:r>
            <w:proofErr w:type="spellStart"/>
            <w:r w:rsidRPr="005A727C">
              <w:rPr>
                <w:rFonts w:ascii="Times New Roman" w:hAnsi="Times New Roman" w:cs="Times New Roman"/>
                <w:color w:val="000000"/>
                <w:sz w:val="20"/>
                <w:szCs w:val="20"/>
                <w:shd w:val="clear" w:color="auto" w:fill="FFFFFF"/>
                <w:lang w:val="en-US"/>
              </w:rPr>
              <w:t>Thr</w:t>
            </w:r>
            <w:proofErr w:type="spellEnd"/>
            <w:r w:rsidRPr="005A727C">
              <w:rPr>
                <w:rFonts w:ascii="Times New Roman" w:hAnsi="Times New Roman" w:cs="Times New Roman"/>
                <w:color w:val="000000"/>
                <w:sz w:val="20"/>
                <w:szCs w:val="20"/>
                <w:shd w:val="clear" w:color="auto" w:fill="FFFFFF"/>
                <w:lang w:val="en-US"/>
              </w:rPr>
              <w:t xml:space="preserve"> protein kinase family. </w:t>
            </w:r>
            <w:r>
              <w:rPr>
                <w:rFonts w:ascii="Times New Roman" w:hAnsi="Times New Roman" w:cs="Times New Roman"/>
                <w:color w:val="000000"/>
                <w:sz w:val="20"/>
                <w:szCs w:val="20"/>
                <w:shd w:val="clear" w:color="auto" w:fill="FFFFFF"/>
                <w:lang w:val="en-US"/>
              </w:rPr>
              <w:t xml:space="preserve">It </w:t>
            </w:r>
            <w:r w:rsidRPr="005A727C">
              <w:rPr>
                <w:rFonts w:ascii="Times New Roman" w:hAnsi="Times New Roman" w:cs="Times New Roman"/>
                <w:color w:val="000000"/>
                <w:sz w:val="20"/>
                <w:szCs w:val="20"/>
                <w:shd w:val="clear" w:color="auto" w:fill="FFFFFF"/>
                <w:lang w:val="en-US"/>
              </w:rPr>
              <w:t xml:space="preserve">is a catalytic subunit of the highly conserved protein kinase complex known as M-phase promoting factor (MPF), which is essential for G1/S and G2/M phase transitions of eukaryotic cell cycle. Mitotic </w:t>
            </w:r>
            <w:proofErr w:type="spellStart"/>
            <w:r w:rsidRPr="005A727C">
              <w:rPr>
                <w:rFonts w:ascii="Times New Roman" w:hAnsi="Times New Roman" w:cs="Times New Roman"/>
                <w:color w:val="000000"/>
                <w:sz w:val="20"/>
                <w:szCs w:val="20"/>
                <w:shd w:val="clear" w:color="auto" w:fill="FFFFFF"/>
                <w:lang w:val="en-US"/>
              </w:rPr>
              <w:t>cyclins</w:t>
            </w:r>
            <w:proofErr w:type="spellEnd"/>
            <w:r w:rsidRPr="005A727C">
              <w:rPr>
                <w:rFonts w:ascii="Times New Roman" w:hAnsi="Times New Roman" w:cs="Times New Roman"/>
                <w:color w:val="000000"/>
                <w:sz w:val="20"/>
                <w:szCs w:val="20"/>
                <w:shd w:val="clear" w:color="auto" w:fill="FFFFFF"/>
                <w:lang w:val="en-US"/>
              </w:rPr>
              <w:t xml:space="preserve"> stably associate with this protein and function as regulatory subunits</w:t>
            </w:r>
          </w:p>
        </w:tc>
        <w:tc>
          <w:tcPr>
            <w:tcW w:w="1905" w:type="dxa"/>
            <w:vMerge w:val="restart"/>
          </w:tcPr>
          <w:p w14:paraId="375B2F2C" w14:textId="77777777" w:rsidR="00E71712" w:rsidRPr="00042127" w:rsidRDefault="00E71712" w:rsidP="001D42C1">
            <w:pPr>
              <w:jc w:val="center"/>
              <w:rPr>
                <w:rFonts w:ascii="Times New Roman" w:hAnsi="Times New Roman" w:cs="Times New Roman"/>
                <w:sz w:val="20"/>
                <w:szCs w:val="20"/>
                <w:lang w:val="en-US"/>
              </w:rPr>
            </w:pPr>
          </w:p>
        </w:tc>
        <w:tc>
          <w:tcPr>
            <w:tcW w:w="1693" w:type="dxa"/>
            <w:vMerge w:val="restart"/>
          </w:tcPr>
          <w:p w14:paraId="402D8439" w14:textId="29641C0E" w:rsidR="00E71712" w:rsidRDefault="00E7171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Mitosis,</w:t>
            </w:r>
          </w:p>
          <w:p w14:paraId="2D36655C" w14:textId="5B18DEF0" w:rsidR="00E71712" w:rsidRPr="00042127" w:rsidRDefault="00E7171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cell cycle</w:t>
            </w:r>
          </w:p>
        </w:tc>
      </w:tr>
      <w:tr w:rsidR="00E71712" w:rsidRPr="00042127" w14:paraId="065DDD23" w14:textId="77777777" w:rsidTr="00BF2C44">
        <w:tc>
          <w:tcPr>
            <w:tcW w:w="2306" w:type="dxa"/>
          </w:tcPr>
          <w:p w14:paraId="4140B44E" w14:textId="27B2F4EC" w:rsidR="00E71712" w:rsidRDefault="00E71712" w:rsidP="007310F2">
            <w:pPr>
              <w:rPr>
                <w:rFonts w:ascii="Times New Roman" w:hAnsi="Times New Roman" w:cs="Times New Roman"/>
                <w:sz w:val="20"/>
                <w:szCs w:val="20"/>
                <w:lang w:val="en-US"/>
              </w:rPr>
            </w:pPr>
            <w:r>
              <w:rPr>
                <w:rFonts w:ascii="Times New Roman" w:hAnsi="Times New Roman" w:cs="Times New Roman"/>
                <w:sz w:val="20"/>
                <w:szCs w:val="20"/>
                <w:lang w:val="en-US"/>
              </w:rPr>
              <w:t>CDK1/Y15/-1.01</w:t>
            </w:r>
          </w:p>
        </w:tc>
        <w:tc>
          <w:tcPr>
            <w:tcW w:w="8088" w:type="dxa"/>
            <w:vMerge/>
          </w:tcPr>
          <w:p w14:paraId="6A51F511" w14:textId="3DCDFFC9" w:rsidR="00E71712" w:rsidRDefault="00E71712" w:rsidP="007310F2">
            <w:pPr>
              <w:rPr>
                <w:rFonts w:ascii="Times New Roman" w:hAnsi="Times New Roman" w:cs="Times New Roman"/>
                <w:sz w:val="20"/>
                <w:szCs w:val="20"/>
                <w:lang w:val="en-US"/>
              </w:rPr>
            </w:pPr>
          </w:p>
        </w:tc>
        <w:tc>
          <w:tcPr>
            <w:tcW w:w="1905" w:type="dxa"/>
            <w:vMerge/>
          </w:tcPr>
          <w:p w14:paraId="65337A1F" w14:textId="77777777" w:rsidR="00E71712" w:rsidRPr="00042127" w:rsidRDefault="00E71712" w:rsidP="001D42C1">
            <w:pPr>
              <w:jc w:val="center"/>
              <w:rPr>
                <w:rFonts w:ascii="Times New Roman" w:hAnsi="Times New Roman" w:cs="Times New Roman"/>
                <w:sz w:val="20"/>
                <w:szCs w:val="20"/>
                <w:lang w:val="en-US"/>
              </w:rPr>
            </w:pPr>
          </w:p>
        </w:tc>
        <w:tc>
          <w:tcPr>
            <w:tcW w:w="1693" w:type="dxa"/>
            <w:vMerge/>
          </w:tcPr>
          <w:p w14:paraId="02E0D527" w14:textId="77777777" w:rsidR="00E71712" w:rsidRPr="00042127" w:rsidRDefault="00E71712" w:rsidP="001D42C1">
            <w:pPr>
              <w:jc w:val="center"/>
              <w:rPr>
                <w:rFonts w:ascii="Times New Roman" w:hAnsi="Times New Roman" w:cs="Times New Roman"/>
                <w:sz w:val="20"/>
                <w:szCs w:val="20"/>
                <w:lang w:val="en-US"/>
              </w:rPr>
            </w:pPr>
          </w:p>
        </w:tc>
      </w:tr>
      <w:tr w:rsidR="00E71712" w:rsidRPr="00FB7257" w14:paraId="05B7A3BD" w14:textId="77777777" w:rsidTr="00BF2C44">
        <w:tc>
          <w:tcPr>
            <w:tcW w:w="2306" w:type="dxa"/>
          </w:tcPr>
          <w:p w14:paraId="1BF5BFDB" w14:textId="1423BC34" w:rsidR="00E71712" w:rsidRDefault="00E71712" w:rsidP="007310F2">
            <w:pPr>
              <w:rPr>
                <w:rFonts w:ascii="Times New Roman" w:hAnsi="Times New Roman" w:cs="Times New Roman"/>
                <w:sz w:val="20"/>
                <w:szCs w:val="20"/>
                <w:lang w:val="en-US"/>
              </w:rPr>
            </w:pPr>
            <w:r w:rsidRPr="00E71712">
              <w:rPr>
                <w:rFonts w:ascii="Times New Roman" w:hAnsi="Times New Roman" w:cs="Times New Roman"/>
                <w:sz w:val="20"/>
                <w:szCs w:val="20"/>
                <w:highlight w:val="yellow"/>
                <w:lang w:val="en-US"/>
              </w:rPr>
              <w:t>CDK2;CDK3/</w:t>
            </w:r>
            <w:r>
              <w:rPr>
                <w:rFonts w:ascii="Times New Roman" w:hAnsi="Times New Roman" w:cs="Times New Roman"/>
                <w:sz w:val="20"/>
                <w:szCs w:val="20"/>
                <w:lang w:val="en-US"/>
              </w:rPr>
              <w:t>T</w:t>
            </w:r>
            <w:r w:rsidR="00F4399D">
              <w:rPr>
                <w:rFonts w:ascii="Times New Roman" w:hAnsi="Times New Roman" w:cs="Times New Roman"/>
                <w:sz w:val="20"/>
                <w:szCs w:val="20"/>
                <w:lang w:val="en-US"/>
              </w:rPr>
              <w:t>14</w:t>
            </w:r>
            <w:r>
              <w:rPr>
                <w:rFonts w:ascii="Times New Roman" w:hAnsi="Times New Roman" w:cs="Times New Roman"/>
                <w:sz w:val="20"/>
                <w:szCs w:val="20"/>
                <w:lang w:val="en-US"/>
              </w:rPr>
              <w:t>/</w:t>
            </w:r>
          </w:p>
          <w:p w14:paraId="0EACCE8F" w14:textId="12E2A58D" w:rsidR="00E71712" w:rsidRDefault="00E71712" w:rsidP="007310F2">
            <w:pPr>
              <w:rPr>
                <w:rFonts w:ascii="Times New Roman" w:hAnsi="Times New Roman" w:cs="Times New Roman"/>
                <w:sz w:val="20"/>
                <w:szCs w:val="20"/>
                <w:lang w:val="en-US"/>
              </w:rPr>
            </w:pPr>
            <w:r>
              <w:rPr>
                <w:rFonts w:ascii="Times New Roman" w:hAnsi="Times New Roman" w:cs="Times New Roman"/>
                <w:sz w:val="20"/>
                <w:szCs w:val="20"/>
                <w:lang w:val="en-US"/>
              </w:rPr>
              <w:t>-1.01</w:t>
            </w:r>
          </w:p>
        </w:tc>
        <w:tc>
          <w:tcPr>
            <w:tcW w:w="8088" w:type="dxa"/>
            <w:vMerge w:val="restart"/>
          </w:tcPr>
          <w:p w14:paraId="762A19FF" w14:textId="477282F2" w:rsidR="00E71712" w:rsidRDefault="00E71712" w:rsidP="00E71712">
            <w:pPr>
              <w:rPr>
                <w:sz w:val="20"/>
                <w:szCs w:val="20"/>
                <w:lang w:val="en-US"/>
              </w:rPr>
            </w:pPr>
            <w:proofErr w:type="spellStart"/>
            <w:r w:rsidRPr="00D0308F">
              <w:rPr>
                <w:rFonts w:ascii="Times New Roman" w:hAnsi="Times New Roman" w:cs="Times New Roman"/>
                <w:b/>
                <w:sz w:val="20"/>
                <w:szCs w:val="20"/>
                <w:shd w:val="clear" w:color="auto" w:fill="FFFFFF"/>
                <w:lang w:val="en-US"/>
              </w:rPr>
              <w:t>Cyclin</w:t>
            </w:r>
            <w:proofErr w:type="spellEnd"/>
            <w:r w:rsidRPr="00D0308F">
              <w:rPr>
                <w:rFonts w:ascii="Times New Roman" w:hAnsi="Times New Roman" w:cs="Times New Roman"/>
                <w:b/>
                <w:sz w:val="20"/>
                <w:szCs w:val="20"/>
                <w:shd w:val="clear" w:color="auto" w:fill="FFFFFF"/>
                <w:lang w:val="en-US"/>
              </w:rPr>
              <w:t xml:space="preserve"> dependent kinase 2.</w:t>
            </w:r>
            <w:r w:rsidRPr="00D0308F">
              <w:rPr>
                <w:rFonts w:ascii="Times New Roman" w:hAnsi="Times New Roman" w:cs="Times New Roman"/>
                <w:sz w:val="20"/>
                <w:szCs w:val="20"/>
                <w:shd w:val="clear" w:color="auto" w:fill="FFFFFF"/>
                <w:lang w:val="en-US"/>
              </w:rPr>
              <w:t xml:space="preserve"> This protein is a member of a family of serine/threonine protein kinases that participate in cell cycle regulation. It is the catalytic subunit of the </w:t>
            </w:r>
            <w:proofErr w:type="spellStart"/>
            <w:r w:rsidRPr="00D0308F">
              <w:rPr>
                <w:rFonts w:ascii="Times New Roman" w:hAnsi="Times New Roman" w:cs="Times New Roman"/>
                <w:sz w:val="20"/>
                <w:szCs w:val="20"/>
                <w:shd w:val="clear" w:color="auto" w:fill="FFFFFF"/>
                <w:lang w:val="en-US"/>
              </w:rPr>
              <w:t>cyclin</w:t>
            </w:r>
            <w:proofErr w:type="spellEnd"/>
            <w:r w:rsidRPr="00D0308F">
              <w:rPr>
                <w:rFonts w:ascii="Times New Roman" w:hAnsi="Times New Roman" w:cs="Times New Roman"/>
                <w:sz w:val="20"/>
                <w:szCs w:val="20"/>
                <w:shd w:val="clear" w:color="auto" w:fill="FFFFFF"/>
                <w:lang w:val="en-US"/>
              </w:rPr>
              <w:t xml:space="preserve">-dependent </w:t>
            </w:r>
            <w:r w:rsidRPr="00D0308F">
              <w:rPr>
                <w:rFonts w:ascii="Times New Roman" w:hAnsi="Times New Roman" w:cs="Times New Roman"/>
                <w:sz w:val="20"/>
                <w:szCs w:val="20"/>
                <w:shd w:val="clear" w:color="auto" w:fill="FFFFFF"/>
                <w:lang w:val="en-US"/>
              </w:rPr>
              <w:lastRenderedPageBreak/>
              <w:t xml:space="preserve">protein kinase complex. Activity of this protein is especially critical during the G1 to S phase transition. </w:t>
            </w:r>
            <w:r w:rsidRPr="00E71712">
              <w:rPr>
                <w:rFonts w:ascii="Times New Roman" w:hAnsi="Times New Roman" w:cs="Times New Roman"/>
                <w:sz w:val="20"/>
                <w:szCs w:val="20"/>
                <w:lang w:val="en-US"/>
              </w:rPr>
              <w:t xml:space="preserve">Reactive oxygen species (ROS) accelerate cellular senescence. Excessive ROS generation seems to promote cellular senescence by inducing cell cycle arrest through </w:t>
            </w:r>
            <w:proofErr w:type="spellStart"/>
            <w:r w:rsidRPr="00E71712">
              <w:rPr>
                <w:rFonts w:ascii="Times New Roman" w:hAnsi="Times New Roman" w:cs="Times New Roman"/>
                <w:sz w:val="20"/>
                <w:szCs w:val="20"/>
                <w:lang w:val="en-US"/>
              </w:rPr>
              <w:t>cyclin</w:t>
            </w:r>
            <w:proofErr w:type="spellEnd"/>
            <w:r w:rsidRPr="00E71712">
              <w:rPr>
                <w:rFonts w:ascii="Times New Roman" w:hAnsi="Times New Roman" w:cs="Times New Roman"/>
                <w:sz w:val="20"/>
                <w:szCs w:val="20"/>
                <w:lang w:val="en-US"/>
              </w:rPr>
              <w:t xml:space="preserve">-dependent kinase 2 </w:t>
            </w:r>
            <w:r w:rsidRPr="00D0308F">
              <w:rPr>
                <w:sz w:val="20"/>
                <w:szCs w:val="20"/>
                <w:lang w:val="en-US"/>
              </w:rPr>
              <w:t xml:space="preserve"> </w:t>
            </w:r>
          </w:p>
          <w:p w14:paraId="53D95A82" w14:textId="56162FDF" w:rsidR="006E11F3" w:rsidRPr="006E11F3" w:rsidRDefault="006E11F3" w:rsidP="00E71712">
            <w:pPr>
              <w:rPr>
                <w:rFonts w:ascii="Times New Roman" w:hAnsi="Times New Roman" w:cs="Times New Roman"/>
                <w:sz w:val="20"/>
                <w:szCs w:val="20"/>
                <w:shd w:val="clear" w:color="auto" w:fill="FFFFFF"/>
                <w:lang w:val="en-US"/>
              </w:rPr>
            </w:pPr>
            <w:proofErr w:type="spellStart"/>
            <w:r w:rsidRPr="00D0308F">
              <w:rPr>
                <w:rFonts w:ascii="Times New Roman" w:hAnsi="Times New Roman" w:cs="Times New Roman"/>
                <w:b/>
                <w:sz w:val="20"/>
                <w:szCs w:val="20"/>
                <w:shd w:val="clear" w:color="auto" w:fill="FFFFFF"/>
                <w:lang w:val="en-US"/>
              </w:rPr>
              <w:t>Cyclin</w:t>
            </w:r>
            <w:proofErr w:type="spellEnd"/>
            <w:r w:rsidRPr="00D0308F">
              <w:rPr>
                <w:rFonts w:ascii="Times New Roman" w:hAnsi="Times New Roman" w:cs="Times New Roman"/>
                <w:b/>
                <w:sz w:val="20"/>
                <w:szCs w:val="20"/>
                <w:shd w:val="clear" w:color="auto" w:fill="FFFFFF"/>
                <w:lang w:val="en-US"/>
              </w:rPr>
              <w:t xml:space="preserve"> dependent kinase </w:t>
            </w:r>
            <w:r>
              <w:rPr>
                <w:rFonts w:ascii="Times New Roman" w:hAnsi="Times New Roman" w:cs="Times New Roman"/>
                <w:b/>
                <w:sz w:val="20"/>
                <w:szCs w:val="20"/>
                <w:shd w:val="clear" w:color="auto" w:fill="FFFFFF"/>
                <w:lang w:val="en-US"/>
              </w:rPr>
              <w:t>3</w:t>
            </w:r>
            <w:r w:rsidRPr="00D0308F">
              <w:rPr>
                <w:rFonts w:ascii="Times New Roman" w:hAnsi="Times New Roman" w:cs="Times New Roman"/>
                <w:b/>
                <w:sz w:val="20"/>
                <w:szCs w:val="20"/>
                <w:shd w:val="clear" w:color="auto" w:fill="FFFFFF"/>
                <w:lang w:val="en-US"/>
              </w:rPr>
              <w:t>.</w:t>
            </w:r>
            <w:r>
              <w:rPr>
                <w:rFonts w:ascii="Times New Roman" w:hAnsi="Times New Roman" w:cs="Times New Roman"/>
                <w:b/>
                <w:sz w:val="20"/>
                <w:szCs w:val="20"/>
                <w:shd w:val="clear" w:color="auto" w:fill="FFFFFF"/>
                <w:lang w:val="en-US"/>
              </w:rPr>
              <w:t xml:space="preserve"> </w:t>
            </w:r>
            <w:r w:rsidRPr="006E11F3">
              <w:rPr>
                <w:rFonts w:ascii="Times New Roman" w:hAnsi="Times New Roman" w:cs="Times New Roman"/>
                <w:color w:val="333333"/>
                <w:sz w:val="20"/>
                <w:szCs w:val="20"/>
                <w:shd w:val="clear" w:color="auto" w:fill="FFFFFF"/>
                <w:lang w:val="en-US"/>
              </w:rPr>
              <w:t xml:space="preserve">This protein promotes entry into S phase, in part by activating members of the E2F family of transcription factors. The protein also associates with </w:t>
            </w:r>
            <w:proofErr w:type="spellStart"/>
            <w:r w:rsidRPr="006E11F3">
              <w:rPr>
                <w:rFonts w:ascii="Times New Roman" w:hAnsi="Times New Roman" w:cs="Times New Roman"/>
                <w:color w:val="333333"/>
                <w:sz w:val="20"/>
                <w:szCs w:val="20"/>
                <w:shd w:val="clear" w:color="auto" w:fill="FFFFFF"/>
                <w:lang w:val="en-US"/>
              </w:rPr>
              <w:t>cyclin</w:t>
            </w:r>
            <w:proofErr w:type="spellEnd"/>
            <w:r w:rsidRPr="006E11F3">
              <w:rPr>
                <w:rFonts w:ascii="Times New Roman" w:hAnsi="Times New Roman" w:cs="Times New Roman"/>
                <w:color w:val="333333"/>
                <w:sz w:val="20"/>
                <w:szCs w:val="20"/>
                <w:shd w:val="clear" w:color="auto" w:fill="FFFFFF"/>
                <w:lang w:val="en-US"/>
              </w:rPr>
              <w:t xml:space="preserve"> C and phosphorylates the retinoblastoma 1 protein to promote exit from G0</w:t>
            </w:r>
          </w:p>
        </w:tc>
        <w:tc>
          <w:tcPr>
            <w:tcW w:w="1905" w:type="dxa"/>
            <w:vMerge w:val="restart"/>
          </w:tcPr>
          <w:p w14:paraId="54721BE5" w14:textId="408DCD54" w:rsidR="00E71712"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t>[52]</w:t>
            </w:r>
          </w:p>
        </w:tc>
        <w:tc>
          <w:tcPr>
            <w:tcW w:w="1693" w:type="dxa"/>
            <w:vMerge w:val="restart"/>
          </w:tcPr>
          <w:p w14:paraId="38A504E5" w14:textId="627D025A" w:rsidR="00E71712" w:rsidRDefault="00E7171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Mitosis,</w:t>
            </w:r>
          </w:p>
          <w:p w14:paraId="2DB9A3D4" w14:textId="710F493E" w:rsidR="00E71712" w:rsidRDefault="00E7171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cell cycle,</w:t>
            </w:r>
          </w:p>
          <w:p w14:paraId="45CEBF4D" w14:textId="46792070" w:rsidR="00E71712" w:rsidRDefault="00E7171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senescence,</w:t>
            </w:r>
          </w:p>
          <w:p w14:paraId="278DCB29" w14:textId="77777777" w:rsidR="00E71712" w:rsidRPr="00042127" w:rsidRDefault="00E7171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ROS</w:t>
            </w:r>
          </w:p>
        </w:tc>
      </w:tr>
      <w:tr w:rsidR="00E71712" w:rsidRPr="00042127" w14:paraId="19117A7E" w14:textId="77777777" w:rsidTr="00BF2C44">
        <w:tc>
          <w:tcPr>
            <w:tcW w:w="2306" w:type="dxa"/>
          </w:tcPr>
          <w:p w14:paraId="711133D8" w14:textId="4510F815" w:rsidR="00E71712" w:rsidRDefault="00E71712" w:rsidP="007310F2">
            <w:pPr>
              <w:rPr>
                <w:rFonts w:ascii="Times New Roman" w:hAnsi="Times New Roman" w:cs="Times New Roman"/>
                <w:sz w:val="20"/>
                <w:szCs w:val="20"/>
                <w:lang w:val="en-US"/>
              </w:rPr>
            </w:pPr>
            <w:r w:rsidRPr="00E71712">
              <w:rPr>
                <w:rFonts w:ascii="Times New Roman" w:hAnsi="Times New Roman" w:cs="Times New Roman"/>
                <w:sz w:val="20"/>
                <w:szCs w:val="20"/>
                <w:highlight w:val="yellow"/>
                <w:lang w:val="en-US"/>
              </w:rPr>
              <w:lastRenderedPageBreak/>
              <w:t>CDK2;CDK3</w:t>
            </w:r>
            <w:r>
              <w:rPr>
                <w:rFonts w:ascii="Times New Roman" w:hAnsi="Times New Roman" w:cs="Times New Roman"/>
                <w:sz w:val="20"/>
                <w:szCs w:val="20"/>
                <w:lang w:val="en-US"/>
              </w:rPr>
              <w:t>/Y</w:t>
            </w:r>
            <w:r w:rsidR="00F4399D">
              <w:rPr>
                <w:rFonts w:ascii="Times New Roman" w:hAnsi="Times New Roman" w:cs="Times New Roman"/>
                <w:sz w:val="20"/>
                <w:szCs w:val="20"/>
                <w:lang w:val="en-US"/>
              </w:rPr>
              <w:t>15</w:t>
            </w:r>
          </w:p>
          <w:p w14:paraId="3BFEC96C" w14:textId="77777777" w:rsidR="00E71712" w:rsidRDefault="00E71712" w:rsidP="007310F2">
            <w:pPr>
              <w:rPr>
                <w:rFonts w:ascii="Times New Roman" w:hAnsi="Times New Roman" w:cs="Times New Roman"/>
                <w:sz w:val="20"/>
                <w:szCs w:val="20"/>
                <w:lang w:val="en-US"/>
              </w:rPr>
            </w:pPr>
            <w:r>
              <w:rPr>
                <w:rFonts w:ascii="Times New Roman" w:hAnsi="Times New Roman" w:cs="Times New Roman"/>
                <w:sz w:val="20"/>
                <w:szCs w:val="20"/>
                <w:lang w:val="en-US"/>
              </w:rPr>
              <w:t>-1.01</w:t>
            </w:r>
          </w:p>
        </w:tc>
        <w:tc>
          <w:tcPr>
            <w:tcW w:w="8088" w:type="dxa"/>
            <w:vMerge/>
          </w:tcPr>
          <w:p w14:paraId="38821A10" w14:textId="37C1D352" w:rsidR="00E71712" w:rsidRDefault="00E71712" w:rsidP="007310F2">
            <w:pPr>
              <w:rPr>
                <w:rFonts w:ascii="Times New Roman" w:hAnsi="Times New Roman" w:cs="Times New Roman"/>
                <w:sz w:val="20"/>
                <w:szCs w:val="20"/>
                <w:lang w:val="en-US"/>
              </w:rPr>
            </w:pPr>
          </w:p>
        </w:tc>
        <w:tc>
          <w:tcPr>
            <w:tcW w:w="1905" w:type="dxa"/>
            <w:vMerge/>
          </w:tcPr>
          <w:p w14:paraId="722EABE1" w14:textId="77777777" w:rsidR="00E71712" w:rsidRPr="00042127" w:rsidRDefault="00E71712" w:rsidP="001D42C1">
            <w:pPr>
              <w:jc w:val="center"/>
              <w:rPr>
                <w:rFonts w:ascii="Times New Roman" w:hAnsi="Times New Roman" w:cs="Times New Roman"/>
                <w:sz w:val="20"/>
                <w:szCs w:val="20"/>
                <w:lang w:val="en-US"/>
              </w:rPr>
            </w:pPr>
          </w:p>
        </w:tc>
        <w:tc>
          <w:tcPr>
            <w:tcW w:w="1693" w:type="dxa"/>
            <w:vMerge/>
          </w:tcPr>
          <w:p w14:paraId="0384CF4D" w14:textId="77777777" w:rsidR="00E71712" w:rsidRPr="00042127" w:rsidRDefault="00E71712" w:rsidP="001D42C1">
            <w:pPr>
              <w:jc w:val="center"/>
              <w:rPr>
                <w:rFonts w:ascii="Times New Roman" w:hAnsi="Times New Roman" w:cs="Times New Roman"/>
                <w:sz w:val="20"/>
                <w:szCs w:val="20"/>
                <w:lang w:val="en-US"/>
              </w:rPr>
            </w:pPr>
          </w:p>
        </w:tc>
      </w:tr>
      <w:tr w:rsidR="000732B3" w:rsidRPr="00042127" w14:paraId="14A52597" w14:textId="77777777" w:rsidTr="00BF2C44">
        <w:tc>
          <w:tcPr>
            <w:tcW w:w="2306" w:type="dxa"/>
          </w:tcPr>
          <w:p w14:paraId="2E7ECDA9" w14:textId="6759D601"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lastRenderedPageBreak/>
              <w:t>CHAF1A</w:t>
            </w:r>
            <w:r w:rsidR="00AD54A2">
              <w:rPr>
                <w:rFonts w:ascii="Times New Roman" w:hAnsi="Times New Roman" w:cs="Times New Roman"/>
                <w:sz w:val="20"/>
                <w:szCs w:val="20"/>
                <w:lang w:val="en-US"/>
              </w:rPr>
              <w:t>/</w:t>
            </w:r>
            <w:r>
              <w:rPr>
                <w:rFonts w:ascii="Times New Roman" w:hAnsi="Times New Roman" w:cs="Times New Roman"/>
                <w:sz w:val="20"/>
                <w:szCs w:val="20"/>
                <w:lang w:val="en-US"/>
              </w:rPr>
              <w:t>S772</w:t>
            </w:r>
            <w:r w:rsidR="00AD54A2">
              <w:rPr>
                <w:rFonts w:ascii="Times New Roman" w:hAnsi="Times New Roman" w:cs="Times New Roman"/>
                <w:sz w:val="20"/>
                <w:szCs w:val="20"/>
                <w:lang w:val="en-US"/>
              </w:rPr>
              <w:t>/</w:t>
            </w:r>
            <w:r>
              <w:rPr>
                <w:rFonts w:ascii="Times New Roman" w:hAnsi="Times New Roman" w:cs="Times New Roman"/>
                <w:sz w:val="20"/>
                <w:szCs w:val="20"/>
                <w:lang w:val="en-US"/>
              </w:rPr>
              <w:t>-1.67</w:t>
            </w:r>
          </w:p>
        </w:tc>
        <w:tc>
          <w:tcPr>
            <w:tcW w:w="8088" w:type="dxa"/>
          </w:tcPr>
          <w:p w14:paraId="51A48C88" w14:textId="60AAEF68" w:rsidR="000732B3" w:rsidRPr="00DA01FC" w:rsidRDefault="000732B3" w:rsidP="007310F2">
            <w:pPr>
              <w:rPr>
                <w:rFonts w:ascii="Times New Roman" w:hAnsi="Times New Roman" w:cs="Times New Roman"/>
                <w:sz w:val="20"/>
                <w:szCs w:val="20"/>
                <w:lang w:val="en-US"/>
              </w:rPr>
            </w:pPr>
            <w:r>
              <w:rPr>
                <w:rFonts w:ascii="Times New Roman" w:hAnsi="Times New Roman" w:cs="Times New Roman"/>
                <w:b/>
                <w:color w:val="000000"/>
                <w:sz w:val="20"/>
                <w:szCs w:val="20"/>
                <w:shd w:val="clear" w:color="auto" w:fill="FFFFFF"/>
                <w:lang w:val="en-US"/>
              </w:rPr>
              <w:t>C</w:t>
            </w:r>
            <w:r w:rsidRPr="00DA01FC">
              <w:rPr>
                <w:rFonts w:ascii="Times New Roman" w:hAnsi="Times New Roman" w:cs="Times New Roman"/>
                <w:b/>
                <w:color w:val="000000"/>
                <w:sz w:val="20"/>
                <w:szCs w:val="20"/>
                <w:shd w:val="clear" w:color="auto" w:fill="FFFFFF"/>
                <w:lang w:val="en-US"/>
              </w:rPr>
              <w:t>hromatin assembly factor 1 subunit A.</w:t>
            </w:r>
            <w:r w:rsidRPr="00DA01FC">
              <w:rPr>
                <w:rFonts w:ascii="Times New Roman" w:hAnsi="Times New Roman" w:cs="Times New Roman"/>
                <w:color w:val="000000"/>
                <w:sz w:val="20"/>
                <w:szCs w:val="20"/>
                <w:shd w:val="clear" w:color="auto" w:fill="FFFFFF"/>
                <w:lang w:val="en-US"/>
              </w:rPr>
              <w:t xml:space="preserve"> The chromatin assembly factor I (CAF1) is a nuclear complex consisting of p50, p60 (CHAF1B; MIM 601245), and p150 (CHAF1A) subunits that assembles histone </w:t>
            </w:r>
            <w:proofErr w:type="spellStart"/>
            <w:r w:rsidRPr="00DA01FC">
              <w:rPr>
                <w:rFonts w:ascii="Times New Roman" w:hAnsi="Times New Roman" w:cs="Times New Roman"/>
                <w:color w:val="000000"/>
                <w:sz w:val="20"/>
                <w:szCs w:val="20"/>
                <w:shd w:val="clear" w:color="auto" w:fill="FFFFFF"/>
                <w:lang w:val="en-US"/>
              </w:rPr>
              <w:t>octamers</w:t>
            </w:r>
            <w:proofErr w:type="spellEnd"/>
            <w:r w:rsidRPr="00DA01FC">
              <w:rPr>
                <w:rFonts w:ascii="Times New Roman" w:hAnsi="Times New Roman" w:cs="Times New Roman"/>
                <w:color w:val="000000"/>
                <w:sz w:val="20"/>
                <w:szCs w:val="20"/>
                <w:shd w:val="clear" w:color="auto" w:fill="FFFFFF"/>
                <w:lang w:val="en-US"/>
              </w:rPr>
              <w:t xml:space="preserve"> onto replicating DNA. It is regarded as a histone chaperone and an epigenetic regulator</w:t>
            </w:r>
          </w:p>
        </w:tc>
        <w:tc>
          <w:tcPr>
            <w:tcW w:w="1905" w:type="dxa"/>
          </w:tcPr>
          <w:p w14:paraId="30B029D4" w14:textId="77777777" w:rsidR="000732B3" w:rsidRPr="00042127" w:rsidRDefault="000732B3" w:rsidP="001D42C1">
            <w:pPr>
              <w:jc w:val="center"/>
              <w:rPr>
                <w:rFonts w:ascii="Times New Roman" w:hAnsi="Times New Roman" w:cs="Times New Roman"/>
                <w:sz w:val="20"/>
                <w:szCs w:val="20"/>
                <w:lang w:val="en-US"/>
              </w:rPr>
            </w:pPr>
          </w:p>
        </w:tc>
        <w:tc>
          <w:tcPr>
            <w:tcW w:w="1693" w:type="dxa"/>
          </w:tcPr>
          <w:p w14:paraId="71417D7C" w14:textId="7C73D0B5"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Epigenetic</w:t>
            </w:r>
            <w:r w:rsidR="00AD54A2">
              <w:rPr>
                <w:rFonts w:ascii="Times New Roman" w:hAnsi="Times New Roman" w:cs="Times New Roman"/>
                <w:sz w:val="20"/>
                <w:szCs w:val="20"/>
                <w:lang w:val="en-US"/>
              </w:rPr>
              <w:t>,</w:t>
            </w:r>
          </w:p>
          <w:p w14:paraId="7877E538" w14:textId="70F29188" w:rsidR="000732B3" w:rsidRDefault="00AD54A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w:t>
            </w:r>
            <w:r w:rsidR="000732B3">
              <w:rPr>
                <w:rFonts w:ascii="Times New Roman" w:hAnsi="Times New Roman" w:cs="Times New Roman"/>
                <w:sz w:val="20"/>
                <w:szCs w:val="20"/>
                <w:lang w:val="en-US"/>
              </w:rPr>
              <w:t>istone</w:t>
            </w:r>
            <w:r>
              <w:rPr>
                <w:rFonts w:ascii="Times New Roman" w:hAnsi="Times New Roman" w:cs="Times New Roman"/>
                <w:sz w:val="20"/>
                <w:szCs w:val="20"/>
                <w:lang w:val="en-US"/>
              </w:rPr>
              <w:t>,</w:t>
            </w:r>
          </w:p>
          <w:p w14:paraId="2AA19A31" w14:textId="1488D493" w:rsidR="000732B3" w:rsidRPr="00042127" w:rsidRDefault="00AD54A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ranscription</w:t>
            </w:r>
          </w:p>
        </w:tc>
      </w:tr>
      <w:tr w:rsidR="000732B3" w:rsidRPr="00042127" w14:paraId="3A5EAFB1" w14:textId="77777777" w:rsidTr="00BF2C44">
        <w:tc>
          <w:tcPr>
            <w:tcW w:w="2306" w:type="dxa"/>
          </w:tcPr>
          <w:p w14:paraId="75505DCB" w14:textId="369F4C61" w:rsidR="000732B3" w:rsidRPr="00480553" w:rsidRDefault="000732B3" w:rsidP="007310F2">
            <w:pPr>
              <w:rPr>
                <w:rFonts w:ascii="Times New Roman" w:hAnsi="Times New Roman" w:cs="Times New Roman"/>
                <w:sz w:val="20"/>
                <w:szCs w:val="20"/>
              </w:rPr>
            </w:pPr>
            <w:r>
              <w:rPr>
                <w:rFonts w:ascii="Times New Roman" w:hAnsi="Times New Roman" w:cs="Times New Roman"/>
                <w:sz w:val="20"/>
                <w:szCs w:val="20"/>
              </w:rPr>
              <w:t>CHD4</w:t>
            </w:r>
            <w:r w:rsidR="00A65659">
              <w:rPr>
                <w:rFonts w:ascii="Times New Roman" w:hAnsi="Times New Roman" w:cs="Times New Roman"/>
                <w:sz w:val="20"/>
                <w:szCs w:val="20"/>
              </w:rPr>
              <w:t>/</w:t>
            </w:r>
            <w:r>
              <w:rPr>
                <w:rFonts w:ascii="Times New Roman" w:hAnsi="Times New Roman" w:cs="Times New Roman"/>
                <w:sz w:val="20"/>
                <w:szCs w:val="20"/>
              </w:rPr>
              <w:t>S1531</w:t>
            </w:r>
            <w:r w:rsidR="00A65659">
              <w:rPr>
                <w:rFonts w:ascii="Times New Roman" w:hAnsi="Times New Roman" w:cs="Times New Roman"/>
                <w:sz w:val="20"/>
                <w:szCs w:val="20"/>
              </w:rPr>
              <w:t>/</w:t>
            </w:r>
            <w:r>
              <w:rPr>
                <w:rFonts w:ascii="Times New Roman" w:hAnsi="Times New Roman" w:cs="Times New Roman"/>
                <w:sz w:val="20"/>
                <w:szCs w:val="20"/>
              </w:rPr>
              <w:t>-0.71</w:t>
            </w:r>
          </w:p>
        </w:tc>
        <w:tc>
          <w:tcPr>
            <w:tcW w:w="8088" w:type="dxa"/>
          </w:tcPr>
          <w:p w14:paraId="272B3314" w14:textId="12C59AEC" w:rsidR="000732B3" w:rsidRPr="00C6716F" w:rsidRDefault="000732B3" w:rsidP="007310F2">
            <w:pPr>
              <w:rPr>
                <w:rFonts w:ascii="Times New Roman" w:hAnsi="Times New Roman" w:cs="Times New Roman"/>
                <w:sz w:val="20"/>
                <w:szCs w:val="20"/>
                <w:lang w:val="en-US"/>
              </w:rPr>
            </w:pPr>
            <w:proofErr w:type="spellStart"/>
            <w:r w:rsidRPr="00C6716F">
              <w:rPr>
                <w:rFonts w:ascii="Times New Roman" w:hAnsi="Times New Roman" w:cs="Times New Roman"/>
                <w:b/>
                <w:color w:val="000000"/>
                <w:sz w:val="20"/>
                <w:szCs w:val="20"/>
                <w:shd w:val="clear" w:color="auto" w:fill="FFFFFF"/>
                <w:lang w:val="en-US"/>
              </w:rPr>
              <w:t>Chromodomain</w:t>
            </w:r>
            <w:proofErr w:type="spellEnd"/>
            <w:r w:rsidRPr="00C6716F">
              <w:rPr>
                <w:rFonts w:ascii="Times New Roman" w:hAnsi="Times New Roman" w:cs="Times New Roman"/>
                <w:b/>
                <w:color w:val="000000"/>
                <w:sz w:val="20"/>
                <w:szCs w:val="20"/>
                <w:shd w:val="clear" w:color="auto" w:fill="FFFFFF"/>
                <w:lang w:val="en-US"/>
              </w:rPr>
              <w:t xml:space="preserve"> helicase DNA binding protein 4.</w:t>
            </w:r>
            <w:r w:rsidRPr="00C6716F">
              <w:rPr>
                <w:rFonts w:ascii="Times New Roman" w:hAnsi="Times New Roman" w:cs="Times New Roman"/>
                <w:color w:val="000000"/>
                <w:sz w:val="20"/>
                <w:szCs w:val="20"/>
                <w:shd w:val="clear" w:color="auto" w:fill="FFFFFF"/>
                <w:lang w:val="en-US"/>
              </w:rPr>
              <w:t xml:space="preserve"> The protein belongs to the SNF2/RAD54 helicase family, is the main component of the nucleosome remodeling and </w:t>
            </w:r>
            <w:proofErr w:type="spellStart"/>
            <w:r w:rsidRPr="00C6716F">
              <w:rPr>
                <w:rFonts w:ascii="Times New Roman" w:hAnsi="Times New Roman" w:cs="Times New Roman"/>
                <w:color w:val="000000"/>
                <w:sz w:val="20"/>
                <w:szCs w:val="20"/>
                <w:shd w:val="clear" w:color="auto" w:fill="FFFFFF"/>
                <w:lang w:val="en-US"/>
              </w:rPr>
              <w:t>deacetylase</w:t>
            </w:r>
            <w:proofErr w:type="spellEnd"/>
            <w:r w:rsidRPr="00C6716F">
              <w:rPr>
                <w:rFonts w:ascii="Times New Roman" w:hAnsi="Times New Roman" w:cs="Times New Roman"/>
                <w:color w:val="000000"/>
                <w:sz w:val="20"/>
                <w:szCs w:val="20"/>
                <w:shd w:val="clear" w:color="auto" w:fill="FFFFFF"/>
                <w:lang w:val="en-US"/>
              </w:rPr>
              <w:t xml:space="preserve"> complex and has an important role in epigenetic transcriptional repression. It seems to have a role in </w:t>
            </w:r>
            <w:proofErr w:type="spellStart"/>
            <w:r w:rsidRPr="00C6716F">
              <w:rPr>
                <w:rFonts w:ascii="Times New Roman" w:hAnsi="Times New Roman" w:cs="Times New Roman"/>
                <w:color w:val="000000"/>
                <w:sz w:val="20"/>
                <w:szCs w:val="20"/>
                <w:shd w:val="clear" w:color="auto" w:fill="FFFFFF"/>
                <w:lang w:val="en-US"/>
              </w:rPr>
              <w:t>leukemogenesis</w:t>
            </w:r>
            <w:proofErr w:type="spellEnd"/>
            <w:r w:rsidRPr="00C6716F">
              <w:rPr>
                <w:rFonts w:ascii="Times New Roman" w:hAnsi="Times New Roman" w:cs="Times New Roman"/>
                <w:color w:val="000000"/>
                <w:sz w:val="20"/>
                <w:szCs w:val="20"/>
                <w:shd w:val="clear" w:color="auto" w:fill="FFFFFF"/>
                <w:lang w:val="en-US"/>
              </w:rPr>
              <w:t xml:space="preserve"> and regulation of </w:t>
            </w:r>
            <w:proofErr w:type="spellStart"/>
            <w:r w:rsidRPr="00C6716F">
              <w:rPr>
                <w:rFonts w:ascii="Times New Roman" w:hAnsi="Times New Roman" w:cs="Times New Roman"/>
                <w:color w:val="000000"/>
                <w:sz w:val="20"/>
                <w:szCs w:val="20"/>
                <w:shd w:val="clear" w:color="auto" w:fill="FFFFFF"/>
                <w:lang w:val="en-US"/>
              </w:rPr>
              <w:t>chemosensitivity</w:t>
            </w:r>
            <w:proofErr w:type="spellEnd"/>
            <w:r w:rsidRPr="00C6716F">
              <w:rPr>
                <w:rFonts w:ascii="Times New Roman" w:hAnsi="Times New Roman" w:cs="Times New Roman"/>
                <w:color w:val="000000"/>
                <w:sz w:val="20"/>
                <w:szCs w:val="20"/>
                <w:shd w:val="clear" w:color="auto" w:fill="FFFFFF"/>
                <w:lang w:val="en-US"/>
              </w:rPr>
              <w:t xml:space="preserve"> in AML</w:t>
            </w:r>
          </w:p>
        </w:tc>
        <w:tc>
          <w:tcPr>
            <w:tcW w:w="1905" w:type="dxa"/>
          </w:tcPr>
          <w:p w14:paraId="3F534355" w14:textId="21F0550A"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[53, 54]</w:t>
            </w:r>
          </w:p>
        </w:tc>
        <w:tc>
          <w:tcPr>
            <w:tcW w:w="1693" w:type="dxa"/>
          </w:tcPr>
          <w:p w14:paraId="784AEF23" w14:textId="77777777"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Helicase</w:t>
            </w:r>
          </w:p>
          <w:p w14:paraId="6DC51B0E" w14:textId="76B02188" w:rsidR="000732B3" w:rsidRDefault="00A6565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n</w:t>
            </w:r>
            <w:r w:rsidR="000732B3">
              <w:rPr>
                <w:rFonts w:ascii="Times New Roman" w:hAnsi="Times New Roman" w:cs="Times New Roman"/>
                <w:sz w:val="20"/>
                <w:szCs w:val="20"/>
                <w:lang w:val="en-US"/>
              </w:rPr>
              <w:t>ucle</w:t>
            </w:r>
            <w:r>
              <w:rPr>
                <w:rFonts w:ascii="Times New Roman" w:hAnsi="Times New Roman" w:cs="Times New Roman"/>
                <w:sz w:val="20"/>
                <w:szCs w:val="20"/>
                <w:lang w:val="en-US"/>
              </w:rPr>
              <w:t>o</w:t>
            </w:r>
            <w:r w:rsidR="000732B3">
              <w:rPr>
                <w:rFonts w:ascii="Times New Roman" w:hAnsi="Times New Roman" w:cs="Times New Roman"/>
                <w:sz w:val="20"/>
                <w:szCs w:val="20"/>
                <w:lang w:val="en-US"/>
              </w:rPr>
              <w:t>some</w:t>
            </w:r>
            <w:r>
              <w:rPr>
                <w:rFonts w:ascii="Times New Roman" w:hAnsi="Times New Roman" w:cs="Times New Roman"/>
                <w:sz w:val="20"/>
                <w:szCs w:val="20"/>
                <w:lang w:val="en-US"/>
              </w:rPr>
              <w:t>,</w:t>
            </w:r>
          </w:p>
          <w:p w14:paraId="3DABE657" w14:textId="40C2EDA0" w:rsidR="000732B3" w:rsidRDefault="00A6565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ranscr</w:t>
            </w:r>
            <w:r>
              <w:rPr>
                <w:rFonts w:ascii="Times New Roman" w:hAnsi="Times New Roman" w:cs="Times New Roman"/>
                <w:sz w:val="20"/>
                <w:szCs w:val="20"/>
                <w:lang w:val="en-US"/>
              </w:rPr>
              <w:t>i</w:t>
            </w:r>
            <w:r w:rsidR="000732B3">
              <w:rPr>
                <w:rFonts w:ascii="Times New Roman" w:hAnsi="Times New Roman" w:cs="Times New Roman"/>
                <w:sz w:val="20"/>
                <w:szCs w:val="20"/>
                <w:lang w:val="en-US"/>
              </w:rPr>
              <w:t>ption</w:t>
            </w:r>
            <w:r>
              <w:rPr>
                <w:rFonts w:ascii="Times New Roman" w:hAnsi="Times New Roman" w:cs="Times New Roman"/>
                <w:sz w:val="20"/>
                <w:szCs w:val="20"/>
                <w:lang w:val="en-US"/>
              </w:rPr>
              <w:t>,</w:t>
            </w:r>
          </w:p>
          <w:p w14:paraId="06B073FF" w14:textId="049329C7" w:rsidR="000732B3" w:rsidRPr="00042127" w:rsidRDefault="00A6565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000732B3">
              <w:rPr>
                <w:rFonts w:ascii="Times New Roman" w:hAnsi="Times New Roman" w:cs="Times New Roman"/>
                <w:sz w:val="20"/>
                <w:szCs w:val="20"/>
                <w:lang w:val="en-US"/>
              </w:rPr>
              <w:t>pigenetic</w:t>
            </w:r>
          </w:p>
        </w:tc>
      </w:tr>
      <w:tr w:rsidR="000732B3" w:rsidRPr="00042127" w14:paraId="56350039" w14:textId="77777777" w:rsidTr="00BF2C44">
        <w:tc>
          <w:tcPr>
            <w:tcW w:w="2306" w:type="dxa"/>
          </w:tcPr>
          <w:p w14:paraId="7DB2D23E" w14:textId="458C9A41" w:rsidR="000732B3" w:rsidRPr="00B5672F" w:rsidRDefault="000732B3" w:rsidP="007310F2">
            <w:pPr>
              <w:rPr>
                <w:rFonts w:ascii="Times New Roman" w:hAnsi="Times New Roman" w:cs="Times New Roman"/>
                <w:sz w:val="20"/>
                <w:szCs w:val="20"/>
                <w:lang w:val="en-US"/>
              </w:rPr>
            </w:pPr>
            <w:r w:rsidRPr="00B5672F">
              <w:rPr>
                <w:rFonts w:ascii="Times New Roman" w:hAnsi="Times New Roman" w:cs="Times New Roman"/>
                <w:sz w:val="20"/>
                <w:szCs w:val="20"/>
                <w:lang w:val="en-US"/>
              </w:rPr>
              <w:t>CHD9</w:t>
            </w:r>
            <w:r w:rsidR="00A65659">
              <w:rPr>
                <w:rFonts w:ascii="Times New Roman" w:hAnsi="Times New Roman" w:cs="Times New Roman"/>
                <w:sz w:val="20"/>
                <w:szCs w:val="20"/>
                <w:lang w:val="en-US"/>
              </w:rPr>
              <w:t>/</w:t>
            </w:r>
            <w:r w:rsidRPr="00B5672F">
              <w:rPr>
                <w:rFonts w:ascii="Times New Roman" w:hAnsi="Times New Roman" w:cs="Times New Roman"/>
                <w:sz w:val="20"/>
                <w:szCs w:val="20"/>
                <w:lang w:val="en-US"/>
              </w:rPr>
              <w:t>S616</w:t>
            </w:r>
            <w:r w:rsidR="00A65659">
              <w:rPr>
                <w:rFonts w:ascii="Times New Roman" w:hAnsi="Times New Roman" w:cs="Times New Roman"/>
                <w:sz w:val="20"/>
                <w:szCs w:val="20"/>
                <w:lang w:val="en-US"/>
              </w:rPr>
              <w:t>/</w:t>
            </w:r>
            <w:r w:rsidRPr="00B5672F">
              <w:rPr>
                <w:rFonts w:ascii="Times New Roman" w:hAnsi="Times New Roman" w:cs="Times New Roman"/>
                <w:sz w:val="20"/>
                <w:szCs w:val="20"/>
                <w:lang w:val="en-US"/>
              </w:rPr>
              <w:t>-0.72</w:t>
            </w:r>
          </w:p>
        </w:tc>
        <w:tc>
          <w:tcPr>
            <w:tcW w:w="8088" w:type="dxa"/>
          </w:tcPr>
          <w:p w14:paraId="50389181" w14:textId="03780624" w:rsidR="000732B3" w:rsidRPr="00B5672F" w:rsidRDefault="000732B3" w:rsidP="007310F2">
            <w:pPr>
              <w:rPr>
                <w:rFonts w:ascii="Times New Roman" w:hAnsi="Times New Roman" w:cs="Times New Roman"/>
                <w:sz w:val="20"/>
                <w:szCs w:val="20"/>
                <w:lang w:val="en-US"/>
              </w:rPr>
            </w:pPr>
            <w:proofErr w:type="spellStart"/>
            <w:r w:rsidRPr="00B5672F">
              <w:rPr>
                <w:rFonts w:ascii="Times New Roman" w:hAnsi="Times New Roman" w:cs="Times New Roman"/>
                <w:b/>
                <w:color w:val="000000"/>
                <w:sz w:val="20"/>
                <w:szCs w:val="20"/>
                <w:shd w:val="clear" w:color="auto" w:fill="FFFFFF"/>
                <w:lang w:val="en-US"/>
              </w:rPr>
              <w:t>Chromodomain</w:t>
            </w:r>
            <w:proofErr w:type="spellEnd"/>
            <w:r w:rsidRPr="00B5672F">
              <w:rPr>
                <w:rFonts w:ascii="Times New Roman" w:hAnsi="Times New Roman" w:cs="Times New Roman"/>
                <w:b/>
                <w:color w:val="000000"/>
                <w:sz w:val="20"/>
                <w:szCs w:val="20"/>
                <w:shd w:val="clear" w:color="auto" w:fill="FFFFFF"/>
                <w:lang w:val="en-US"/>
              </w:rPr>
              <w:t xml:space="preserve"> helicase DNA binding protein 9.</w:t>
            </w:r>
            <w:r w:rsidRPr="00B5672F">
              <w:rPr>
                <w:rFonts w:ascii="Times New Roman" w:hAnsi="Times New Roman" w:cs="Times New Roman"/>
                <w:color w:val="000000"/>
                <w:sz w:val="20"/>
                <w:szCs w:val="20"/>
                <w:shd w:val="clear" w:color="auto" w:fill="FFFFFF"/>
                <w:lang w:val="en-US"/>
              </w:rPr>
              <w:t xml:space="preserve"> This </w:t>
            </w:r>
            <w:proofErr w:type="spellStart"/>
            <w:r w:rsidRPr="00B5672F">
              <w:rPr>
                <w:rFonts w:ascii="Times New Roman" w:hAnsi="Times New Roman" w:cs="Times New Roman"/>
                <w:color w:val="000000"/>
                <w:sz w:val="20"/>
                <w:szCs w:val="20"/>
                <w:shd w:val="clear" w:color="auto" w:fill="FFFFFF"/>
                <w:lang w:val="en-US"/>
              </w:rPr>
              <w:t>nucleolar</w:t>
            </w:r>
            <w:proofErr w:type="spellEnd"/>
            <w:r w:rsidRPr="00B5672F">
              <w:rPr>
                <w:rFonts w:ascii="Times New Roman" w:hAnsi="Times New Roman" w:cs="Times New Roman"/>
                <w:color w:val="000000"/>
                <w:sz w:val="20"/>
                <w:szCs w:val="20"/>
                <w:shd w:val="clear" w:color="auto" w:fill="FFFFFF"/>
                <w:lang w:val="en-US"/>
              </w:rPr>
              <w:t xml:space="preserve"> protein is involved in the regulation of the chromatin structure </w:t>
            </w:r>
          </w:p>
        </w:tc>
        <w:tc>
          <w:tcPr>
            <w:tcW w:w="1905" w:type="dxa"/>
          </w:tcPr>
          <w:p w14:paraId="2532DACE" w14:textId="0266A7BE" w:rsidR="000732B3" w:rsidRPr="00B5672F"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[55]</w:t>
            </w:r>
          </w:p>
        </w:tc>
        <w:tc>
          <w:tcPr>
            <w:tcW w:w="1693" w:type="dxa"/>
          </w:tcPr>
          <w:p w14:paraId="2B00DB9E" w14:textId="1CB65D5C" w:rsidR="000732B3" w:rsidRPr="00B5672F" w:rsidRDefault="000732B3" w:rsidP="001D42C1">
            <w:pPr>
              <w:jc w:val="center"/>
              <w:rPr>
                <w:rFonts w:ascii="Times New Roman" w:hAnsi="Times New Roman" w:cs="Times New Roman"/>
                <w:sz w:val="20"/>
                <w:szCs w:val="20"/>
                <w:lang w:val="en-US"/>
              </w:rPr>
            </w:pPr>
            <w:r w:rsidRPr="00B5672F">
              <w:rPr>
                <w:rFonts w:ascii="Times New Roman" w:hAnsi="Times New Roman" w:cs="Times New Roman"/>
                <w:sz w:val="20"/>
                <w:szCs w:val="20"/>
                <w:lang w:val="en-US"/>
              </w:rPr>
              <w:t>Nucleolus</w:t>
            </w:r>
            <w:r w:rsidR="00A65659">
              <w:rPr>
                <w:rFonts w:ascii="Times New Roman" w:hAnsi="Times New Roman" w:cs="Times New Roman"/>
                <w:sz w:val="20"/>
                <w:szCs w:val="20"/>
                <w:lang w:val="en-US"/>
              </w:rPr>
              <w:t>,</w:t>
            </w:r>
          </w:p>
          <w:p w14:paraId="5AF5FA83" w14:textId="572A2527" w:rsidR="000732B3" w:rsidRPr="00B5672F" w:rsidRDefault="00A6565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sidRPr="00B5672F">
              <w:rPr>
                <w:rFonts w:ascii="Times New Roman" w:hAnsi="Times New Roman" w:cs="Times New Roman"/>
                <w:sz w:val="20"/>
                <w:szCs w:val="20"/>
                <w:lang w:val="en-US"/>
              </w:rPr>
              <w:t>hromatin</w:t>
            </w:r>
            <w:r>
              <w:rPr>
                <w:rFonts w:ascii="Times New Roman" w:hAnsi="Times New Roman" w:cs="Times New Roman"/>
                <w:sz w:val="20"/>
                <w:szCs w:val="20"/>
                <w:lang w:val="en-US"/>
              </w:rPr>
              <w:t>,</w:t>
            </w:r>
          </w:p>
          <w:p w14:paraId="299863AF" w14:textId="600D9100" w:rsidR="000732B3" w:rsidRPr="00B5672F" w:rsidRDefault="00A6565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sidRPr="00B5672F">
              <w:rPr>
                <w:rFonts w:ascii="Times New Roman" w:hAnsi="Times New Roman" w:cs="Times New Roman"/>
                <w:sz w:val="20"/>
                <w:szCs w:val="20"/>
                <w:lang w:val="en-US"/>
              </w:rPr>
              <w:t>ranscription</w:t>
            </w:r>
          </w:p>
        </w:tc>
      </w:tr>
      <w:tr w:rsidR="000732B3" w:rsidRPr="00042127" w14:paraId="192CE090" w14:textId="77777777" w:rsidTr="00BF2C44">
        <w:tc>
          <w:tcPr>
            <w:tcW w:w="2306" w:type="dxa"/>
          </w:tcPr>
          <w:p w14:paraId="6FD7BAF8" w14:textId="2A1EA983"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CNP</w:t>
            </w:r>
            <w:r w:rsidR="007767EF">
              <w:rPr>
                <w:rFonts w:ascii="Times New Roman" w:hAnsi="Times New Roman" w:cs="Times New Roman"/>
                <w:sz w:val="20"/>
                <w:szCs w:val="20"/>
                <w:lang w:val="en-US"/>
              </w:rPr>
              <w:t>/</w:t>
            </w:r>
            <w:r>
              <w:rPr>
                <w:rFonts w:ascii="Times New Roman" w:hAnsi="Times New Roman" w:cs="Times New Roman"/>
                <w:sz w:val="20"/>
                <w:szCs w:val="20"/>
                <w:lang w:val="en-US"/>
              </w:rPr>
              <w:t>S150</w:t>
            </w:r>
            <w:r w:rsidR="007767EF">
              <w:rPr>
                <w:rFonts w:ascii="Times New Roman" w:hAnsi="Times New Roman" w:cs="Times New Roman"/>
                <w:sz w:val="20"/>
                <w:szCs w:val="20"/>
                <w:lang w:val="en-US"/>
              </w:rPr>
              <w:t>/</w:t>
            </w:r>
            <w:r>
              <w:rPr>
                <w:rFonts w:ascii="Times New Roman" w:hAnsi="Times New Roman" w:cs="Times New Roman"/>
                <w:sz w:val="20"/>
                <w:szCs w:val="20"/>
                <w:lang w:val="en-US"/>
              </w:rPr>
              <w:t>-0.97</w:t>
            </w:r>
          </w:p>
        </w:tc>
        <w:tc>
          <w:tcPr>
            <w:tcW w:w="8088" w:type="dxa"/>
          </w:tcPr>
          <w:p w14:paraId="422CA418" w14:textId="260086DD" w:rsidR="000732B3" w:rsidRPr="00705B20" w:rsidRDefault="000732B3" w:rsidP="007310F2">
            <w:pPr>
              <w:rPr>
                <w:rFonts w:ascii="Times New Roman" w:hAnsi="Times New Roman" w:cs="Times New Roman"/>
                <w:sz w:val="20"/>
                <w:szCs w:val="20"/>
                <w:lang w:val="en-US"/>
              </w:rPr>
            </w:pPr>
            <w:r w:rsidRPr="005A727C">
              <w:rPr>
                <w:rFonts w:ascii="Times New Roman" w:hAnsi="Times New Roman" w:cs="Times New Roman"/>
                <w:b/>
                <w:color w:val="000000"/>
                <w:sz w:val="20"/>
                <w:szCs w:val="20"/>
                <w:shd w:val="clear" w:color="auto" w:fill="FFFFFF"/>
                <w:lang w:val="en-US"/>
              </w:rPr>
              <w:t>2'</w:t>
            </w:r>
            <w:proofErr w:type="gramStart"/>
            <w:r w:rsidRPr="005A727C">
              <w:rPr>
                <w:rFonts w:ascii="Times New Roman" w:hAnsi="Times New Roman" w:cs="Times New Roman"/>
                <w:b/>
                <w:color w:val="000000"/>
                <w:sz w:val="20"/>
                <w:szCs w:val="20"/>
                <w:shd w:val="clear" w:color="auto" w:fill="FFFFFF"/>
                <w:lang w:val="en-US"/>
              </w:rPr>
              <w:t>,3'</w:t>
            </w:r>
            <w:proofErr w:type="gramEnd"/>
            <w:r w:rsidRPr="005A727C">
              <w:rPr>
                <w:rFonts w:ascii="Times New Roman" w:hAnsi="Times New Roman" w:cs="Times New Roman"/>
                <w:b/>
                <w:color w:val="000000"/>
                <w:sz w:val="20"/>
                <w:szCs w:val="20"/>
                <w:shd w:val="clear" w:color="auto" w:fill="FFFFFF"/>
                <w:lang w:val="en-US"/>
              </w:rPr>
              <w:t xml:space="preserve">-cyclic nucleotide 3' </w:t>
            </w:r>
            <w:proofErr w:type="spellStart"/>
            <w:r w:rsidRPr="005A727C">
              <w:rPr>
                <w:rFonts w:ascii="Times New Roman" w:hAnsi="Times New Roman" w:cs="Times New Roman"/>
                <w:b/>
                <w:color w:val="000000"/>
                <w:sz w:val="20"/>
                <w:szCs w:val="20"/>
                <w:shd w:val="clear" w:color="auto" w:fill="FFFFFF"/>
                <w:lang w:val="en-US"/>
              </w:rPr>
              <w:t>phosphodiesterase</w:t>
            </w:r>
            <w:proofErr w:type="spellEnd"/>
            <w:r w:rsidRPr="005A727C">
              <w:rPr>
                <w:rFonts w:ascii="Times New Roman" w:hAnsi="Times New Roman" w:cs="Times New Roman"/>
                <w:b/>
                <w:color w:val="000000"/>
                <w:sz w:val="20"/>
                <w:szCs w:val="20"/>
                <w:shd w:val="clear" w:color="auto" w:fill="FFFFFF"/>
                <w:lang w:val="en-US"/>
              </w:rPr>
              <w:t>.</w:t>
            </w:r>
            <w:r w:rsidRPr="00705B20">
              <w:rPr>
                <w:rFonts w:ascii="Times New Roman" w:hAnsi="Times New Roman" w:cs="Times New Roman"/>
                <w:color w:val="000000"/>
                <w:sz w:val="20"/>
                <w:szCs w:val="20"/>
                <w:shd w:val="clear" w:color="auto" w:fill="FFFFFF"/>
                <w:lang w:val="en-US"/>
              </w:rPr>
              <w:t xml:space="preserve"> The activity of X box-binding protein 1 (XBP1), a master transcriptional regulator of endoplasmic reticulum homeostasis and the unfolded protein response, is controlled by a two-step splicing reaction in the cytoplasm. </w:t>
            </w:r>
            <w:r w:rsidRPr="00705B20">
              <w:rPr>
                <w:rStyle w:val="highlight"/>
                <w:rFonts w:ascii="Times New Roman" w:hAnsi="Times New Roman" w:cs="Times New Roman"/>
                <w:color w:val="000000"/>
                <w:sz w:val="20"/>
                <w:szCs w:val="20"/>
                <w:lang w:val="en-US"/>
              </w:rPr>
              <w:t>CNP</w:t>
            </w:r>
            <w:r w:rsidRPr="00705B20">
              <w:rPr>
                <w:rFonts w:ascii="Times New Roman" w:hAnsi="Times New Roman" w:cs="Times New Roman"/>
                <w:color w:val="000000"/>
                <w:sz w:val="20"/>
                <w:szCs w:val="20"/>
                <w:shd w:val="clear" w:color="auto" w:fill="FFFFFF"/>
                <w:lang w:val="en-US"/>
              </w:rPr>
              <w:t xml:space="preserve"> suppresses the second step in </w:t>
            </w:r>
            <w:r w:rsidRPr="00705B20">
              <w:rPr>
                <w:rFonts w:ascii="Times New Roman" w:hAnsi="Times New Roman" w:cs="Times New Roman"/>
                <w:i/>
                <w:iCs/>
                <w:color w:val="000000"/>
                <w:sz w:val="20"/>
                <w:szCs w:val="20"/>
                <w:lang w:val="en-US"/>
              </w:rPr>
              <w:t>XBP1</w:t>
            </w:r>
            <w:r w:rsidRPr="00705B20">
              <w:rPr>
                <w:rFonts w:ascii="Times New Roman" w:hAnsi="Times New Roman" w:cs="Times New Roman"/>
                <w:color w:val="000000"/>
                <w:sz w:val="20"/>
                <w:szCs w:val="20"/>
                <w:shd w:val="clear" w:color="auto" w:fill="FFFFFF"/>
                <w:lang w:val="en-US"/>
              </w:rPr>
              <w:t xml:space="preserve"> splicing</w:t>
            </w:r>
            <w:r>
              <w:rPr>
                <w:rFonts w:ascii="Times New Roman" w:hAnsi="Times New Roman" w:cs="Times New Roman"/>
                <w:color w:val="000000"/>
                <w:sz w:val="20"/>
                <w:szCs w:val="20"/>
                <w:shd w:val="clear" w:color="auto" w:fill="FFFFFF"/>
                <w:lang w:val="en-US"/>
              </w:rPr>
              <w:t xml:space="preserve"> </w:t>
            </w:r>
          </w:p>
        </w:tc>
        <w:tc>
          <w:tcPr>
            <w:tcW w:w="1905" w:type="dxa"/>
          </w:tcPr>
          <w:p w14:paraId="45A00B0E" w14:textId="6C7CFD95" w:rsidR="000732B3" w:rsidRPr="00705B20"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[56]</w:t>
            </w:r>
          </w:p>
        </w:tc>
        <w:tc>
          <w:tcPr>
            <w:tcW w:w="1693" w:type="dxa"/>
          </w:tcPr>
          <w:p w14:paraId="27D4E5DD" w14:textId="7559D3EA" w:rsidR="000732B3" w:rsidRPr="00705B20" w:rsidRDefault="000732B3" w:rsidP="001D42C1">
            <w:pPr>
              <w:jc w:val="center"/>
              <w:rPr>
                <w:rFonts w:ascii="Times New Roman" w:hAnsi="Times New Roman" w:cs="Times New Roman"/>
                <w:sz w:val="20"/>
                <w:szCs w:val="20"/>
                <w:lang w:val="en-US"/>
              </w:rPr>
            </w:pPr>
            <w:r w:rsidRPr="00705B20">
              <w:rPr>
                <w:rFonts w:ascii="Times New Roman" w:hAnsi="Times New Roman" w:cs="Times New Roman"/>
                <w:sz w:val="20"/>
                <w:szCs w:val="20"/>
                <w:lang w:val="en-US"/>
              </w:rPr>
              <w:t>Transcription</w:t>
            </w:r>
            <w:r w:rsidR="007767EF">
              <w:rPr>
                <w:rFonts w:ascii="Times New Roman" w:hAnsi="Times New Roman" w:cs="Times New Roman"/>
                <w:sz w:val="20"/>
                <w:szCs w:val="20"/>
                <w:lang w:val="en-US"/>
              </w:rPr>
              <w:t>,</w:t>
            </w:r>
          </w:p>
          <w:p w14:paraId="2D831798" w14:textId="7C39E592" w:rsidR="000732B3" w:rsidRPr="00705B20" w:rsidRDefault="007767EF"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0732B3" w:rsidRPr="00705B20">
              <w:rPr>
                <w:rFonts w:ascii="Times New Roman" w:hAnsi="Times New Roman" w:cs="Times New Roman"/>
                <w:sz w:val="20"/>
                <w:szCs w:val="20"/>
                <w:lang w:val="en-US"/>
              </w:rPr>
              <w:t>plicing</w:t>
            </w:r>
          </w:p>
        </w:tc>
      </w:tr>
      <w:tr w:rsidR="001A10F4" w:rsidRPr="00042127" w14:paraId="230F5D07" w14:textId="77777777" w:rsidTr="00BF2C44">
        <w:tc>
          <w:tcPr>
            <w:tcW w:w="2306" w:type="dxa"/>
          </w:tcPr>
          <w:p w14:paraId="137CB9C8" w14:textId="14C8F078" w:rsidR="001A10F4" w:rsidRDefault="001A10F4" w:rsidP="007310F2">
            <w:pPr>
              <w:rPr>
                <w:rFonts w:ascii="Times New Roman" w:hAnsi="Times New Roman" w:cs="Times New Roman"/>
                <w:sz w:val="20"/>
                <w:szCs w:val="20"/>
                <w:lang w:val="en-US"/>
              </w:rPr>
            </w:pPr>
            <w:r>
              <w:rPr>
                <w:rFonts w:ascii="Times New Roman" w:hAnsi="Times New Roman" w:cs="Times New Roman"/>
                <w:sz w:val="20"/>
                <w:szCs w:val="20"/>
                <w:lang w:val="en-US"/>
              </w:rPr>
              <w:t>EEF2/T57/-0.86</w:t>
            </w:r>
          </w:p>
        </w:tc>
        <w:tc>
          <w:tcPr>
            <w:tcW w:w="8088" w:type="dxa"/>
            <w:vMerge w:val="restart"/>
          </w:tcPr>
          <w:p w14:paraId="32EFE57B" w14:textId="3BF291B5" w:rsidR="001A10F4" w:rsidRPr="00140CA4" w:rsidRDefault="001A10F4" w:rsidP="007310F2">
            <w:pPr>
              <w:rPr>
                <w:rFonts w:ascii="Times New Roman" w:hAnsi="Times New Roman" w:cs="Times New Roman"/>
                <w:sz w:val="20"/>
                <w:szCs w:val="20"/>
                <w:lang w:val="en-US"/>
              </w:rPr>
            </w:pPr>
            <w:r w:rsidRPr="00140CA4">
              <w:rPr>
                <w:rFonts w:ascii="Times New Roman" w:hAnsi="Times New Roman" w:cs="Times New Roman"/>
                <w:b/>
                <w:color w:val="000000"/>
                <w:sz w:val="20"/>
                <w:szCs w:val="20"/>
                <w:shd w:val="clear" w:color="auto" w:fill="FFFFFF"/>
                <w:lang w:val="en-US"/>
              </w:rPr>
              <w:t>Eukaryotic translation elongation factor 2.</w:t>
            </w:r>
            <w:r w:rsidRPr="00140CA4">
              <w:rPr>
                <w:rFonts w:ascii="Times New Roman" w:hAnsi="Times New Roman" w:cs="Times New Roman"/>
                <w:color w:val="000000"/>
                <w:sz w:val="20"/>
                <w:szCs w:val="20"/>
                <w:shd w:val="clear" w:color="auto" w:fill="FFFFFF"/>
                <w:lang w:val="en-US"/>
              </w:rPr>
              <w:t xml:space="preserve"> This gene encodes a member of the GTP-binding translation elongation factor family. This protein is an essential factor for protein synthesis. It promotes the GTP-dependent translocation of the nascent protein chain from the A-site to the P-site of the ribosome </w:t>
            </w:r>
          </w:p>
        </w:tc>
        <w:tc>
          <w:tcPr>
            <w:tcW w:w="1905" w:type="dxa"/>
            <w:vMerge w:val="restart"/>
          </w:tcPr>
          <w:p w14:paraId="38435F86" w14:textId="31DE487E" w:rsidR="001A10F4" w:rsidRPr="00C7728A" w:rsidRDefault="00847C30" w:rsidP="001D42C1">
            <w:pPr>
              <w:jc w:val="center"/>
              <w:rPr>
                <w:rFonts w:ascii="Times New Roman" w:hAnsi="Times New Roman" w:cs="Times New Roman"/>
                <w:sz w:val="20"/>
                <w:szCs w:val="20"/>
                <w:lang w:val="en-US"/>
              </w:rPr>
            </w:pPr>
            <w:r w:rsidRPr="00C7728A">
              <w:rPr>
                <w:rFonts w:ascii="Times New Roman" w:hAnsi="Times New Roman" w:cs="Times New Roman"/>
                <w:noProof/>
                <w:sz w:val="20"/>
                <w:szCs w:val="20"/>
                <w:shd w:val="clear" w:color="auto" w:fill="FFFFFF"/>
              </w:rPr>
              <w:t>[57]</w:t>
            </w:r>
          </w:p>
        </w:tc>
        <w:tc>
          <w:tcPr>
            <w:tcW w:w="1693" w:type="dxa"/>
            <w:vMerge w:val="restart"/>
          </w:tcPr>
          <w:p w14:paraId="0BB4683B" w14:textId="77777777" w:rsidR="001A10F4" w:rsidRPr="00042127" w:rsidRDefault="001A10F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Protein synthesis</w:t>
            </w:r>
          </w:p>
        </w:tc>
      </w:tr>
      <w:tr w:rsidR="001A10F4" w:rsidRPr="00042127" w14:paraId="32B38598" w14:textId="77777777" w:rsidTr="00BF2C44">
        <w:tc>
          <w:tcPr>
            <w:tcW w:w="2306" w:type="dxa"/>
          </w:tcPr>
          <w:p w14:paraId="3D0B820E" w14:textId="638360B8" w:rsidR="001A10F4" w:rsidRDefault="001A10F4" w:rsidP="007310F2">
            <w:pPr>
              <w:rPr>
                <w:rFonts w:ascii="Times New Roman" w:hAnsi="Times New Roman" w:cs="Times New Roman"/>
                <w:sz w:val="20"/>
                <w:szCs w:val="20"/>
                <w:lang w:val="en-US"/>
              </w:rPr>
            </w:pPr>
            <w:r>
              <w:rPr>
                <w:rFonts w:ascii="Times New Roman" w:hAnsi="Times New Roman" w:cs="Times New Roman"/>
                <w:sz w:val="20"/>
                <w:szCs w:val="20"/>
                <w:lang w:val="en-US"/>
              </w:rPr>
              <w:t>EEF2/T59/-0.86</w:t>
            </w:r>
          </w:p>
        </w:tc>
        <w:tc>
          <w:tcPr>
            <w:tcW w:w="8088" w:type="dxa"/>
            <w:vMerge/>
          </w:tcPr>
          <w:p w14:paraId="7D892D85" w14:textId="42226111" w:rsidR="001A10F4" w:rsidRDefault="001A10F4" w:rsidP="007310F2">
            <w:pPr>
              <w:rPr>
                <w:rFonts w:ascii="Times New Roman" w:hAnsi="Times New Roman" w:cs="Times New Roman"/>
                <w:sz w:val="20"/>
                <w:szCs w:val="20"/>
                <w:lang w:val="en-US"/>
              </w:rPr>
            </w:pPr>
          </w:p>
        </w:tc>
        <w:tc>
          <w:tcPr>
            <w:tcW w:w="1905" w:type="dxa"/>
            <w:vMerge/>
          </w:tcPr>
          <w:p w14:paraId="12A450BD" w14:textId="77777777" w:rsidR="001A10F4" w:rsidRPr="00042127" w:rsidRDefault="001A10F4" w:rsidP="001D42C1">
            <w:pPr>
              <w:jc w:val="center"/>
              <w:rPr>
                <w:rFonts w:ascii="Times New Roman" w:hAnsi="Times New Roman" w:cs="Times New Roman"/>
                <w:sz w:val="20"/>
                <w:szCs w:val="20"/>
                <w:lang w:val="en-US"/>
              </w:rPr>
            </w:pPr>
          </w:p>
        </w:tc>
        <w:tc>
          <w:tcPr>
            <w:tcW w:w="1693" w:type="dxa"/>
            <w:vMerge/>
          </w:tcPr>
          <w:p w14:paraId="44BA1B3B" w14:textId="77777777" w:rsidR="001A10F4" w:rsidRPr="00042127" w:rsidRDefault="001A10F4" w:rsidP="001D42C1">
            <w:pPr>
              <w:jc w:val="center"/>
              <w:rPr>
                <w:rFonts w:ascii="Times New Roman" w:hAnsi="Times New Roman" w:cs="Times New Roman"/>
                <w:sz w:val="20"/>
                <w:szCs w:val="20"/>
                <w:lang w:val="en-US"/>
              </w:rPr>
            </w:pPr>
          </w:p>
        </w:tc>
      </w:tr>
      <w:tr w:rsidR="000732B3" w:rsidRPr="00042127" w14:paraId="1FDBDC80" w14:textId="77777777" w:rsidTr="00BF2C44">
        <w:tc>
          <w:tcPr>
            <w:tcW w:w="2306" w:type="dxa"/>
          </w:tcPr>
          <w:p w14:paraId="52395012" w14:textId="1F259993" w:rsidR="000732B3" w:rsidRPr="00440F0D"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EIF3F</w:t>
            </w:r>
            <w:r w:rsidR="001A10F4">
              <w:rPr>
                <w:rFonts w:ascii="Times New Roman" w:hAnsi="Times New Roman" w:cs="Times New Roman"/>
                <w:sz w:val="20"/>
                <w:szCs w:val="20"/>
                <w:lang w:val="en-US"/>
              </w:rPr>
              <w:t>/</w:t>
            </w:r>
            <w:r>
              <w:rPr>
                <w:rFonts w:ascii="Times New Roman" w:hAnsi="Times New Roman" w:cs="Times New Roman"/>
                <w:sz w:val="20"/>
                <w:szCs w:val="20"/>
                <w:lang w:val="en-US"/>
              </w:rPr>
              <w:t>S258</w:t>
            </w:r>
            <w:r w:rsidR="001A10F4">
              <w:rPr>
                <w:rFonts w:ascii="Times New Roman" w:hAnsi="Times New Roman" w:cs="Times New Roman"/>
                <w:sz w:val="20"/>
                <w:szCs w:val="20"/>
                <w:lang w:val="en-US"/>
              </w:rPr>
              <w:t>/</w:t>
            </w:r>
            <w:r>
              <w:rPr>
                <w:rFonts w:ascii="Times New Roman" w:hAnsi="Times New Roman" w:cs="Times New Roman"/>
                <w:sz w:val="20"/>
                <w:szCs w:val="20"/>
                <w:lang w:val="en-US"/>
              </w:rPr>
              <w:t>-0.76</w:t>
            </w:r>
          </w:p>
        </w:tc>
        <w:tc>
          <w:tcPr>
            <w:tcW w:w="8088" w:type="dxa"/>
          </w:tcPr>
          <w:p w14:paraId="7BC1AB5C" w14:textId="54A4A064" w:rsidR="000732B3" w:rsidRPr="00404D8D" w:rsidRDefault="000732B3" w:rsidP="007310F2">
            <w:pPr>
              <w:rPr>
                <w:rFonts w:ascii="Times New Roman" w:hAnsi="Times New Roman" w:cs="Times New Roman"/>
                <w:sz w:val="20"/>
                <w:szCs w:val="20"/>
                <w:lang w:val="en-US"/>
              </w:rPr>
            </w:pPr>
            <w:r w:rsidRPr="005745FB">
              <w:rPr>
                <w:rFonts w:ascii="Times New Roman" w:hAnsi="Times New Roman" w:cs="Times New Roman"/>
                <w:b/>
                <w:color w:val="000000"/>
                <w:sz w:val="20"/>
                <w:szCs w:val="20"/>
                <w:shd w:val="clear" w:color="auto" w:fill="FFFFFF"/>
                <w:lang w:val="en-US"/>
              </w:rPr>
              <w:t>Eukaryotic translation initiation factor 3 subunit F.</w:t>
            </w:r>
            <w:r w:rsidRPr="005745FB">
              <w:rPr>
                <w:rFonts w:ascii="Times New Roman" w:hAnsi="Times New Roman" w:cs="Times New Roman"/>
                <w:color w:val="000000"/>
                <w:sz w:val="20"/>
                <w:szCs w:val="20"/>
                <w:shd w:val="clear" w:color="auto" w:fill="FFFFFF"/>
                <w:lang w:val="en-US"/>
              </w:rPr>
              <w:t xml:space="preserve"> The protein has tumor suppressor activity, is an inhibitor of translation and regulates RNA degradation</w:t>
            </w:r>
          </w:p>
        </w:tc>
        <w:tc>
          <w:tcPr>
            <w:tcW w:w="1905" w:type="dxa"/>
          </w:tcPr>
          <w:p w14:paraId="4FD7ED0B" w14:textId="6D099A44"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[58]</w:t>
            </w:r>
          </w:p>
        </w:tc>
        <w:tc>
          <w:tcPr>
            <w:tcW w:w="1693" w:type="dxa"/>
          </w:tcPr>
          <w:p w14:paraId="29ADAC51" w14:textId="008152BB"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Tumor suppressor</w:t>
            </w:r>
            <w:r w:rsidR="001A10F4">
              <w:rPr>
                <w:rFonts w:ascii="Times New Roman" w:hAnsi="Times New Roman" w:cs="Times New Roman"/>
                <w:sz w:val="20"/>
                <w:szCs w:val="20"/>
                <w:lang w:val="en-US"/>
              </w:rPr>
              <w:t>,</w:t>
            </w:r>
          </w:p>
          <w:p w14:paraId="06B879CB" w14:textId="3EE28650" w:rsidR="000732B3" w:rsidRDefault="001A10F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ranslation</w:t>
            </w:r>
            <w:r>
              <w:rPr>
                <w:rFonts w:ascii="Times New Roman" w:hAnsi="Times New Roman" w:cs="Times New Roman"/>
                <w:sz w:val="20"/>
                <w:szCs w:val="20"/>
                <w:lang w:val="en-US"/>
              </w:rPr>
              <w:t>,</w:t>
            </w:r>
          </w:p>
          <w:p w14:paraId="6E251678"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p>
        </w:tc>
      </w:tr>
      <w:tr w:rsidR="000732B3" w:rsidRPr="00042127" w14:paraId="683002C5" w14:textId="77777777" w:rsidTr="00BF2C44">
        <w:tc>
          <w:tcPr>
            <w:tcW w:w="2306" w:type="dxa"/>
          </w:tcPr>
          <w:p w14:paraId="2E9F8ECC" w14:textId="44674479"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ESCO2</w:t>
            </w:r>
            <w:r w:rsidR="001A10F4">
              <w:rPr>
                <w:rFonts w:ascii="Times New Roman" w:hAnsi="Times New Roman" w:cs="Times New Roman"/>
                <w:sz w:val="20"/>
                <w:szCs w:val="20"/>
                <w:lang w:val="en-US"/>
              </w:rPr>
              <w:t>/</w:t>
            </w:r>
            <w:r>
              <w:rPr>
                <w:rFonts w:ascii="Times New Roman" w:hAnsi="Times New Roman" w:cs="Times New Roman"/>
                <w:sz w:val="20"/>
                <w:szCs w:val="20"/>
                <w:lang w:val="en-US"/>
              </w:rPr>
              <w:t>S75</w:t>
            </w:r>
            <w:r w:rsidR="001A10F4">
              <w:rPr>
                <w:rFonts w:ascii="Times New Roman" w:hAnsi="Times New Roman" w:cs="Times New Roman"/>
                <w:sz w:val="20"/>
                <w:szCs w:val="20"/>
                <w:lang w:val="en-US"/>
              </w:rPr>
              <w:t>/</w:t>
            </w:r>
            <w:r>
              <w:rPr>
                <w:rFonts w:ascii="Times New Roman" w:hAnsi="Times New Roman" w:cs="Times New Roman"/>
                <w:sz w:val="20"/>
                <w:szCs w:val="20"/>
                <w:lang w:val="en-US"/>
              </w:rPr>
              <w:t>-1.73</w:t>
            </w:r>
          </w:p>
        </w:tc>
        <w:tc>
          <w:tcPr>
            <w:tcW w:w="8088" w:type="dxa"/>
          </w:tcPr>
          <w:p w14:paraId="3A35FD4E" w14:textId="4AAA0F7E" w:rsidR="000732B3" w:rsidRPr="00B17913" w:rsidRDefault="000732B3" w:rsidP="007310F2">
            <w:pPr>
              <w:rPr>
                <w:rFonts w:ascii="Times New Roman" w:hAnsi="Times New Roman" w:cs="Times New Roman"/>
                <w:sz w:val="20"/>
                <w:szCs w:val="20"/>
                <w:lang w:val="en-US"/>
              </w:rPr>
            </w:pPr>
            <w:r w:rsidRPr="00B17913">
              <w:rPr>
                <w:rFonts w:ascii="Times New Roman" w:hAnsi="Times New Roman" w:cs="Times New Roman"/>
                <w:b/>
                <w:color w:val="000000"/>
                <w:sz w:val="20"/>
                <w:szCs w:val="20"/>
                <w:shd w:val="clear" w:color="auto" w:fill="FFFFFF"/>
                <w:lang w:val="en-US"/>
              </w:rPr>
              <w:t>Establishment of sister chromatid cohesion N-</w:t>
            </w:r>
            <w:proofErr w:type="spellStart"/>
            <w:r w:rsidRPr="00B17913">
              <w:rPr>
                <w:rFonts w:ascii="Times New Roman" w:hAnsi="Times New Roman" w:cs="Times New Roman"/>
                <w:b/>
                <w:color w:val="000000"/>
                <w:sz w:val="20"/>
                <w:szCs w:val="20"/>
                <w:shd w:val="clear" w:color="auto" w:fill="FFFFFF"/>
                <w:lang w:val="en-US"/>
              </w:rPr>
              <w:t>acetyltransferase</w:t>
            </w:r>
            <w:proofErr w:type="spellEnd"/>
            <w:r w:rsidRPr="00B17913">
              <w:rPr>
                <w:rFonts w:ascii="Times New Roman" w:hAnsi="Times New Roman" w:cs="Times New Roman"/>
                <w:b/>
                <w:color w:val="000000"/>
                <w:sz w:val="20"/>
                <w:szCs w:val="20"/>
                <w:shd w:val="clear" w:color="auto" w:fill="FFFFFF"/>
                <w:lang w:val="en-US"/>
              </w:rPr>
              <w:t xml:space="preserve"> 2.</w:t>
            </w:r>
            <w:r w:rsidRPr="00B17913">
              <w:rPr>
                <w:rFonts w:ascii="Times New Roman" w:hAnsi="Times New Roman" w:cs="Times New Roman"/>
                <w:color w:val="000000"/>
                <w:sz w:val="20"/>
                <w:szCs w:val="20"/>
                <w:shd w:val="clear" w:color="auto" w:fill="FFFFFF"/>
                <w:lang w:val="en-US"/>
              </w:rPr>
              <w:t xml:space="preserve"> This protein may have </w:t>
            </w:r>
            <w:proofErr w:type="spellStart"/>
            <w:r w:rsidRPr="00B17913">
              <w:rPr>
                <w:rFonts w:ascii="Times New Roman" w:hAnsi="Times New Roman" w:cs="Times New Roman"/>
                <w:color w:val="000000"/>
                <w:sz w:val="20"/>
                <w:szCs w:val="20"/>
                <w:shd w:val="clear" w:color="auto" w:fill="FFFFFF"/>
                <w:lang w:val="en-US"/>
              </w:rPr>
              <w:t>acetyltransferase</w:t>
            </w:r>
            <w:proofErr w:type="spellEnd"/>
            <w:r w:rsidRPr="00B17913">
              <w:rPr>
                <w:rFonts w:ascii="Times New Roman" w:hAnsi="Times New Roman" w:cs="Times New Roman"/>
                <w:color w:val="000000"/>
                <w:sz w:val="20"/>
                <w:szCs w:val="20"/>
                <w:shd w:val="clear" w:color="auto" w:fill="FFFFFF"/>
                <w:lang w:val="en-US"/>
              </w:rPr>
              <w:t xml:space="preserve"> activity and be required for the establishment of sister chromatid cohesion during the S phase of mitosis</w:t>
            </w:r>
          </w:p>
        </w:tc>
        <w:tc>
          <w:tcPr>
            <w:tcW w:w="1905" w:type="dxa"/>
          </w:tcPr>
          <w:p w14:paraId="444360F8" w14:textId="77777777" w:rsidR="000732B3" w:rsidRPr="00042127" w:rsidRDefault="000732B3" w:rsidP="001D42C1">
            <w:pPr>
              <w:jc w:val="center"/>
              <w:rPr>
                <w:rFonts w:ascii="Times New Roman" w:hAnsi="Times New Roman" w:cs="Times New Roman"/>
                <w:sz w:val="20"/>
                <w:szCs w:val="20"/>
                <w:lang w:val="en-US"/>
              </w:rPr>
            </w:pPr>
          </w:p>
        </w:tc>
        <w:tc>
          <w:tcPr>
            <w:tcW w:w="1693" w:type="dxa"/>
          </w:tcPr>
          <w:p w14:paraId="67EBD672" w14:textId="79213594" w:rsidR="000732B3" w:rsidRDefault="000732B3" w:rsidP="001D42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Acetyltransferase</w:t>
            </w:r>
            <w:proofErr w:type="spellEnd"/>
            <w:r w:rsidR="001A10F4">
              <w:rPr>
                <w:rFonts w:ascii="Times New Roman" w:hAnsi="Times New Roman" w:cs="Times New Roman"/>
                <w:sz w:val="20"/>
                <w:szCs w:val="20"/>
                <w:lang w:val="en-US"/>
              </w:rPr>
              <w:t>,</w:t>
            </w:r>
          </w:p>
          <w:p w14:paraId="5D8EB0C6" w14:textId="1A60CF66" w:rsidR="000732B3" w:rsidRDefault="001A10F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ranscription</w:t>
            </w:r>
            <w:r>
              <w:rPr>
                <w:rFonts w:ascii="Times New Roman" w:hAnsi="Times New Roman" w:cs="Times New Roman"/>
                <w:sz w:val="20"/>
                <w:szCs w:val="20"/>
                <w:lang w:val="en-US"/>
              </w:rPr>
              <w:t>,</w:t>
            </w:r>
          </w:p>
          <w:p w14:paraId="46208235" w14:textId="3B7806DB" w:rsidR="000732B3" w:rsidRPr="00042127" w:rsidRDefault="001A10F4"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0732B3">
              <w:rPr>
                <w:rFonts w:ascii="Times New Roman" w:hAnsi="Times New Roman" w:cs="Times New Roman"/>
                <w:sz w:val="20"/>
                <w:szCs w:val="20"/>
                <w:lang w:val="en-US"/>
              </w:rPr>
              <w:t>itosis</w:t>
            </w:r>
          </w:p>
        </w:tc>
      </w:tr>
      <w:tr w:rsidR="000732B3" w:rsidRPr="00042127" w14:paraId="3E0E3B19" w14:textId="77777777" w:rsidTr="00BF2C44">
        <w:tc>
          <w:tcPr>
            <w:tcW w:w="2306" w:type="dxa"/>
          </w:tcPr>
          <w:p w14:paraId="01AC721C" w14:textId="579C7F3A" w:rsidR="000732B3" w:rsidRPr="00784A43" w:rsidRDefault="000732B3" w:rsidP="007310F2">
            <w:pPr>
              <w:rPr>
                <w:rFonts w:ascii="Times New Roman" w:hAnsi="Times New Roman" w:cs="Times New Roman"/>
                <w:sz w:val="20"/>
                <w:szCs w:val="20"/>
                <w:lang w:val="en-US"/>
              </w:rPr>
            </w:pPr>
            <w:r w:rsidRPr="00784A43">
              <w:rPr>
                <w:rFonts w:ascii="Times New Roman" w:hAnsi="Times New Roman" w:cs="Times New Roman"/>
                <w:sz w:val="20"/>
                <w:szCs w:val="20"/>
                <w:lang w:val="en-US"/>
              </w:rPr>
              <w:t>ESYT2</w:t>
            </w:r>
            <w:r w:rsidR="001A10F4">
              <w:rPr>
                <w:rFonts w:ascii="Times New Roman" w:hAnsi="Times New Roman" w:cs="Times New Roman"/>
                <w:sz w:val="20"/>
                <w:szCs w:val="20"/>
                <w:lang w:val="en-US"/>
              </w:rPr>
              <w:t>/</w:t>
            </w:r>
            <w:r w:rsidRPr="00784A43">
              <w:rPr>
                <w:rFonts w:ascii="Times New Roman" w:hAnsi="Times New Roman" w:cs="Times New Roman"/>
                <w:sz w:val="20"/>
                <w:szCs w:val="20"/>
                <w:lang w:val="en-US"/>
              </w:rPr>
              <w:t>S727</w:t>
            </w:r>
            <w:r w:rsidR="001A10F4">
              <w:rPr>
                <w:rFonts w:ascii="Times New Roman" w:hAnsi="Times New Roman" w:cs="Times New Roman"/>
                <w:sz w:val="20"/>
                <w:szCs w:val="20"/>
                <w:lang w:val="en-US"/>
              </w:rPr>
              <w:t>/</w:t>
            </w:r>
            <w:r w:rsidRPr="00784A43">
              <w:rPr>
                <w:rFonts w:ascii="Times New Roman" w:hAnsi="Times New Roman" w:cs="Times New Roman"/>
                <w:sz w:val="20"/>
                <w:szCs w:val="20"/>
                <w:lang w:val="en-US"/>
              </w:rPr>
              <w:t>-0.70</w:t>
            </w:r>
          </w:p>
        </w:tc>
        <w:tc>
          <w:tcPr>
            <w:tcW w:w="8088" w:type="dxa"/>
          </w:tcPr>
          <w:p w14:paraId="4FA25EC8" w14:textId="0994F97C" w:rsidR="000732B3" w:rsidRPr="00784A43" w:rsidRDefault="000732B3" w:rsidP="007310F2">
            <w:pPr>
              <w:rPr>
                <w:rFonts w:ascii="Times New Roman" w:hAnsi="Times New Roman" w:cs="Times New Roman"/>
                <w:sz w:val="20"/>
                <w:szCs w:val="20"/>
                <w:lang w:val="en-US"/>
              </w:rPr>
            </w:pPr>
            <w:r w:rsidRPr="00784A43">
              <w:rPr>
                <w:rFonts w:ascii="Times New Roman" w:hAnsi="Times New Roman" w:cs="Times New Roman"/>
                <w:b/>
                <w:color w:val="000000"/>
                <w:sz w:val="20"/>
                <w:szCs w:val="20"/>
                <w:shd w:val="clear" w:color="auto" w:fill="FFFFFF"/>
                <w:lang w:val="en-US"/>
              </w:rPr>
              <w:t xml:space="preserve">Extended </w:t>
            </w:r>
            <w:proofErr w:type="spellStart"/>
            <w:r w:rsidRPr="00784A43">
              <w:rPr>
                <w:rFonts w:ascii="Times New Roman" w:hAnsi="Times New Roman" w:cs="Times New Roman"/>
                <w:b/>
                <w:color w:val="000000"/>
                <w:sz w:val="20"/>
                <w:szCs w:val="20"/>
                <w:shd w:val="clear" w:color="auto" w:fill="FFFFFF"/>
                <w:lang w:val="en-US"/>
              </w:rPr>
              <w:t>synaptotagmin</w:t>
            </w:r>
            <w:proofErr w:type="spellEnd"/>
            <w:r w:rsidRPr="00784A43">
              <w:rPr>
                <w:rFonts w:ascii="Times New Roman" w:hAnsi="Times New Roman" w:cs="Times New Roman"/>
                <w:b/>
                <w:color w:val="000000"/>
                <w:sz w:val="20"/>
                <w:szCs w:val="20"/>
                <w:shd w:val="clear" w:color="auto" w:fill="FFFFFF"/>
                <w:lang w:val="en-US"/>
              </w:rPr>
              <w:t xml:space="preserve"> 2.</w:t>
            </w:r>
            <w:r w:rsidRPr="00784A43">
              <w:rPr>
                <w:rFonts w:ascii="Times New Roman" w:hAnsi="Times New Roman" w:cs="Times New Roman"/>
                <w:color w:val="000000"/>
                <w:sz w:val="20"/>
                <w:szCs w:val="20"/>
                <w:shd w:val="clear" w:color="auto" w:fill="FFFFFF"/>
                <w:lang w:val="en-US"/>
              </w:rPr>
              <w:t xml:space="preserve"> The protein is probably important for the control of lipid transfer at membrane contact sites, i.e. between </w:t>
            </w:r>
            <w:r w:rsidR="001A10F4" w:rsidRPr="00784A43">
              <w:rPr>
                <w:rFonts w:ascii="Times New Roman" w:hAnsi="Times New Roman" w:cs="Times New Roman"/>
                <w:color w:val="000000"/>
                <w:sz w:val="20"/>
                <w:szCs w:val="20"/>
                <w:shd w:val="clear" w:color="auto" w:fill="FFFFFF"/>
                <w:lang w:val="en-US"/>
              </w:rPr>
              <w:t>organelles</w:t>
            </w:r>
            <w:r w:rsidRPr="00784A43">
              <w:rPr>
                <w:rFonts w:ascii="Times New Roman" w:hAnsi="Times New Roman" w:cs="Times New Roman"/>
                <w:color w:val="000000"/>
                <w:sz w:val="20"/>
                <w:szCs w:val="20"/>
                <w:shd w:val="clear" w:color="auto" w:fill="FFFFFF"/>
                <w:lang w:val="en-US"/>
              </w:rPr>
              <w:t xml:space="preserve"> </w:t>
            </w:r>
          </w:p>
        </w:tc>
        <w:tc>
          <w:tcPr>
            <w:tcW w:w="1905" w:type="dxa"/>
          </w:tcPr>
          <w:p w14:paraId="231B0ADB" w14:textId="25CB72FC" w:rsidR="000732B3" w:rsidRPr="00784A43"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[59]</w:t>
            </w:r>
          </w:p>
        </w:tc>
        <w:tc>
          <w:tcPr>
            <w:tcW w:w="1693" w:type="dxa"/>
          </w:tcPr>
          <w:p w14:paraId="5F7C4920" w14:textId="77777777" w:rsidR="000732B3" w:rsidRPr="00784A43" w:rsidRDefault="000732B3" w:rsidP="001D42C1">
            <w:pPr>
              <w:jc w:val="center"/>
              <w:rPr>
                <w:rFonts w:ascii="Times New Roman" w:hAnsi="Times New Roman" w:cs="Times New Roman"/>
                <w:sz w:val="20"/>
                <w:szCs w:val="20"/>
                <w:lang w:val="en-US"/>
              </w:rPr>
            </w:pPr>
            <w:r w:rsidRPr="00784A43">
              <w:rPr>
                <w:rFonts w:ascii="Times New Roman" w:hAnsi="Times New Roman" w:cs="Times New Roman"/>
                <w:sz w:val="20"/>
                <w:szCs w:val="20"/>
                <w:lang w:val="en-US"/>
              </w:rPr>
              <w:t>Lipid transport</w:t>
            </w:r>
          </w:p>
        </w:tc>
      </w:tr>
      <w:tr w:rsidR="000732B3" w:rsidRPr="00042127" w14:paraId="5D878028" w14:textId="77777777" w:rsidTr="00BF2C44">
        <w:tc>
          <w:tcPr>
            <w:tcW w:w="2306" w:type="dxa"/>
          </w:tcPr>
          <w:p w14:paraId="27269309" w14:textId="733732A5"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FAM83H</w:t>
            </w:r>
            <w:r w:rsidR="001A10F4">
              <w:rPr>
                <w:rFonts w:ascii="Times New Roman" w:hAnsi="Times New Roman" w:cs="Times New Roman"/>
                <w:sz w:val="20"/>
                <w:szCs w:val="20"/>
                <w:lang w:val="en-US"/>
              </w:rPr>
              <w:t>/</w:t>
            </w:r>
            <w:r>
              <w:rPr>
                <w:rFonts w:ascii="Times New Roman" w:hAnsi="Times New Roman" w:cs="Times New Roman"/>
                <w:sz w:val="20"/>
                <w:szCs w:val="20"/>
                <w:lang w:val="en-US"/>
              </w:rPr>
              <w:t>S892</w:t>
            </w:r>
            <w:r w:rsidR="001A10F4">
              <w:rPr>
                <w:rFonts w:ascii="Times New Roman" w:hAnsi="Times New Roman" w:cs="Times New Roman"/>
                <w:sz w:val="20"/>
                <w:szCs w:val="20"/>
                <w:lang w:val="en-US"/>
              </w:rPr>
              <w:t>/</w:t>
            </w:r>
            <w:r>
              <w:rPr>
                <w:rFonts w:ascii="Times New Roman" w:hAnsi="Times New Roman" w:cs="Times New Roman"/>
                <w:sz w:val="20"/>
                <w:szCs w:val="20"/>
                <w:lang w:val="en-US"/>
              </w:rPr>
              <w:t>-1.08</w:t>
            </w:r>
          </w:p>
        </w:tc>
        <w:tc>
          <w:tcPr>
            <w:tcW w:w="8088" w:type="dxa"/>
          </w:tcPr>
          <w:p w14:paraId="0DE394F1" w14:textId="19EBD6A4" w:rsidR="000732B3" w:rsidRPr="00151A64" w:rsidRDefault="000732B3" w:rsidP="007310F2">
            <w:pPr>
              <w:rPr>
                <w:rFonts w:ascii="Times New Roman" w:hAnsi="Times New Roman" w:cs="Times New Roman"/>
                <w:sz w:val="20"/>
                <w:szCs w:val="20"/>
                <w:lang w:val="en-US"/>
              </w:rPr>
            </w:pPr>
            <w:r w:rsidRPr="00151A64">
              <w:rPr>
                <w:rFonts w:ascii="Times New Roman" w:hAnsi="Times New Roman" w:cs="Times New Roman"/>
                <w:b/>
                <w:sz w:val="20"/>
                <w:szCs w:val="20"/>
                <w:shd w:val="clear" w:color="auto" w:fill="FFFFFF"/>
                <w:lang w:val="en-US"/>
              </w:rPr>
              <w:t>Family with sequence similarity 83 member H.</w:t>
            </w:r>
            <w:r w:rsidRPr="00151A64">
              <w:rPr>
                <w:rFonts w:ascii="Times New Roman" w:hAnsi="Times New Roman" w:cs="Times New Roman"/>
                <w:sz w:val="20"/>
                <w:szCs w:val="20"/>
                <w:shd w:val="clear" w:color="auto" w:fill="FFFFFF"/>
                <w:lang w:val="en-US"/>
              </w:rPr>
              <w:t xml:space="preserve"> The protein encoded by this gene plays an important role in the structural development and calcification of tooth enamel. The long non-</w:t>
            </w:r>
            <w:r w:rsidRPr="00151A64">
              <w:rPr>
                <w:rFonts w:ascii="Times New Roman" w:hAnsi="Times New Roman" w:cs="Times New Roman"/>
                <w:sz w:val="20"/>
                <w:szCs w:val="20"/>
                <w:shd w:val="clear" w:color="auto" w:fill="FFFFFF"/>
                <w:lang w:val="en-US"/>
              </w:rPr>
              <w:lastRenderedPageBreak/>
              <w:t>coding RNA FAM83H-AS1 RNA seems to have oncogenic functions by suppressing expression of the cell cycle regulator CDKN1A</w:t>
            </w:r>
          </w:p>
        </w:tc>
        <w:tc>
          <w:tcPr>
            <w:tcW w:w="1905" w:type="dxa"/>
          </w:tcPr>
          <w:p w14:paraId="6ED59EC4" w14:textId="30019F93"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t>[60]</w:t>
            </w:r>
          </w:p>
        </w:tc>
        <w:tc>
          <w:tcPr>
            <w:tcW w:w="1693" w:type="dxa"/>
          </w:tcPr>
          <w:p w14:paraId="1438AE68"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Cell cycle?</w:t>
            </w:r>
          </w:p>
        </w:tc>
      </w:tr>
      <w:tr w:rsidR="000732B3" w:rsidRPr="00042127" w14:paraId="30D34E02" w14:textId="77777777" w:rsidTr="00BF2C44">
        <w:tc>
          <w:tcPr>
            <w:tcW w:w="2306" w:type="dxa"/>
          </w:tcPr>
          <w:p w14:paraId="35B62862" w14:textId="483B419B" w:rsidR="000732B3" w:rsidRPr="00784A43" w:rsidRDefault="000732B3" w:rsidP="007310F2">
            <w:pPr>
              <w:rPr>
                <w:rFonts w:ascii="Times New Roman" w:hAnsi="Times New Roman" w:cs="Times New Roman"/>
                <w:sz w:val="20"/>
                <w:szCs w:val="20"/>
                <w:lang w:val="en-US"/>
              </w:rPr>
            </w:pPr>
            <w:r w:rsidRPr="00784A43">
              <w:rPr>
                <w:rFonts w:ascii="Times New Roman" w:hAnsi="Times New Roman" w:cs="Times New Roman"/>
                <w:sz w:val="20"/>
                <w:szCs w:val="20"/>
                <w:lang w:val="en-US"/>
              </w:rPr>
              <w:lastRenderedPageBreak/>
              <w:t>FOXK2</w:t>
            </w:r>
            <w:r w:rsidR="00C40528">
              <w:rPr>
                <w:rFonts w:ascii="Times New Roman" w:hAnsi="Times New Roman" w:cs="Times New Roman"/>
                <w:sz w:val="20"/>
                <w:szCs w:val="20"/>
                <w:lang w:val="en-US"/>
              </w:rPr>
              <w:t>/</w:t>
            </w:r>
            <w:r w:rsidRPr="00784A43">
              <w:rPr>
                <w:rFonts w:ascii="Times New Roman" w:hAnsi="Times New Roman" w:cs="Times New Roman"/>
                <w:sz w:val="20"/>
                <w:szCs w:val="20"/>
                <w:lang w:val="en-US"/>
              </w:rPr>
              <w:t>S373</w:t>
            </w:r>
            <w:r w:rsidR="00C40528">
              <w:rPr>
                <w:rFonts w:ascii="Times New Roman" w:hAnsi="Times New Roman" w:cs="Times New Roman"/>
                <w:sz w:val="20"/>
                <w:szCs w:val="20"/>
                <w:lang w:val="en-US"/>
              </w:rPr>
              <w:t>/</w:t>
            </w:r>
            <w:r w:rsidRPr="00784A43">
              <w:rPr>
                <w:rFonts w:ascii="Times New Roman" w:hAnsi="Times New Roman" w:cs="Times New Roman"/>
                <w:sz w:val="20"/>
                <w:szCs w:val="20"/>
                <w:lang w:val="en-US"/>
              </w:rPr>
              <w:t>-0.67</w:t>
            </w:r>
          </w:p>
        </w:tc>
        <w:tc>
          <w:tcPr>
            <w:tcW w:w="8088" w:type="dxa"/>
          </w:tcPr>
          <w:p w14:paraId="08F0DA03" w14:textId="0C48BACD" w:rsidR="000732B3" w:rsidRPr="00784A43" w:rsidRDefault="000732B3" w:rsidP="00C40528">
            <w:pPr>
              <w:rPr>
                <w:rFonts w:ascii="Times New Roman" w:hAnsi="Times New Roman" w:cs="Times New Roman"/>
                <w:sz w:val="20"/>
                <w:szCs w:val="20"/>
                <w:lang w:val="en-US"/>
              </w:rPr>
            </w:pPr>
            <w:proofErr w:type="spellStart"/>
            <w:r w:rsidRPr="00784A43">
              <w:rPr>
                <w:rFonts w:ascii="Times New Roman" w:hAnsi="Times New Roman" w:cs="Times New Roman"/>
                <w:b/>
                <w:color w:val="000000"/>
                <w:sz w:val="20"/>
                <w:szCs w:val="20"/>
                <w:shd w:val="clear" w:color="auto" w:fill="FFFFFF"/>
                <w:lang w:val="en-US"/>
              </w:rPr>
              <w:t>Forkhead</w:t>
            </w:r>
            <w:proofErr w:type="spellEnd"/>
            <w:r w:rsidRPr="00784A43">
              <w:rPr>
                <w:rFonts w:ascii="Times New Roman" w:hAnsi="Times New Roman" w:cs="Times New Roman"/>
                <w:b/>
                <w:color w:val="000000"/>
                <w:sz w:val="20"/>
                <w:szCs w:val="20"/>
                <w:shd w:val="clear" w:color="auto" w:fill="FFFFFF"/>
                <w:lang w:val="en-US"/>
              </w:rPr>
              <w:t xml:space="preserve"> box K2.</w:t>
            </w:r>
            <w:r w:rsidRPr="00784A43">
              <w:rPr>
                <w:rFonts w:ascii="Times New Roman" w:hAnsi="Times New Roman" w:cs="Times New Roman"/>
                <w:color w:val="000000"/>
                <w:sz w:val="20"/>
                <w:szCs w:val="20"/>
                <w:shd w:val="clear" w:color="auto" w:fill="FFFFFF"/>
                <w:lang w:val="en-US"/>
              </w:rPr>
              <w:t xml:space="preserve"> This protein contains a fork head DNA binding domain. It may be involved in the regulation of cellular promoter elements. FoxK2 is an important regulator of cellular metabolism and mitochondrial functions, is a regulator of proliferation and survival, promotes </w:t>
            </w:r>
            <w:proofErr w:type="spellStart"/>
            <w:r w:rsidRPr="00784A43">
              <w:rPr>
                <w:rFonts w:ascii="Times New Roman" w:hAnsi="Times New Roman" w:cs="Times New Roman"/>
                <w:color w:val="000000"/>
                <w:sz w:val="20"/>
                <w:szCs w:val="20"/>
                <w:shd w:val="clear" w:color="auto" w:fill="FFFFFF"/>
                <w:lang w:val="en-US"/>
              </w:rPr>
              <w:t>Wnt</w:t>
            </w:r>
            <w:proofErr w:type="spellEnd"/>
            <w:r w:rsidRPr="00784A43">
              <w:rPr>
                <w:rFonts w:ascii="Times New Roman" w:hAnsi="Times New Roman" w:cs="Times New Roman"/>
                <w:color w:val="000000"/>
                <w:sz w:val="20"/>
                <w:szCs w:val="20"/>
                <w:shd w:val="clear" w:color="auto" w:fill="FFFFFF"/>
                <w:lang w:val="en-US"/>
              </w:rPr>
              <w:t xml:space="preserve"> signaling, funct</w:t>
            </w:r>
            <w:r w:rsidR="00C40528">
              <w:rPr>
                <w:rFonts w:ascii="Times New Roman" w:hAnsi="Times New Roman" w:cs="Times New Roman"/>
                <w:color w:val="000000"/>
                <w:sz w:val="20"/>
                <w:szCs w:val="20"/>
                <w:shd w:val="clear" w:color="auto" w:fill="FFFFFF"/>
                <w:lang w:val="en-US"/>
              </w:rPr>
              <w:t>i</w:t>
            </w:r>
            <w:r w:rsidRPr="00784A43">
              <w:rPr>
                <w:rFonts w:ascii="Times New Roman" w:hAnsi="Times New Roman" w:cs="Times New Roman"/>
                <w:color w:val="000000"/>
                <w:sz w:val="20"/>
                <w:szCs w:val="20"/>
                <w:shd w:val="clear" w:color="auto" w:fill="FFFFFF"/>
                <w:lang w:val="en-US"/>
              </w:rPr>
              <w:t xml:space="preserve">ons as a transcriptional regulator (interacting with AT-1), expression is increased during mitosis and phosphorylation is also increased during mitosis by CDK1. Its prognostic impact in cancer seems to depend on the biological context </w:t>
            </w:r>
          </w:p>
        </w:tc>
        <w:tc>
          <w:tcPr>
            <w:tcW w:w="1905" w:type="dxa"/>
          </w:tcPr>
          <w:p w14:paraId="1AE85FFC" w14:textId="5B63DBF4"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[61-63]</w:t>
            </w:r>
          </w:p>
        </w:tc>
        <w:tc>
          <w:tcPr>
            <w:tcW w:w="1693" w:type="dxa"/>
          </w:tcPr>
          <w:p w14:paraId="5FB7178B" w14:textId="2450B2CC"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r w:rsidR="00C40528">
              <w:rPr>
                <w:rFonts w:ascii="Times New Roman" w:hAnsi="Times New Roman" w:cs="Times New Roman"/>
                <w:sz w:val="20"/>
                <w:szCs w:val="20"/>
                <w:lang w:val="en-US"/>
              </w:rPr>
              <w:t>,</w:t>
            </w:r>
          </w:p>
          <w:p w14:paraId="0E0F16E7" w14:textId="46E80DA2"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AT1</w:t>
            </w:r>
            <w:r w:rsidR="00C40528">
              <w:rPr>
                <w:rFonts w:ascii="Times New Roman" w:hAnsi="Times New Roman" w:cs="Times New Roman"/>
                <w:sz w:val="20"/>
                <w:szCs w:val="20"/>
                <w:lang w:val="en-US"/>
              </w:rPr>
              <w:t>,</w:t>
            </w:r>
          </w:p>
          <w:p w14:paraId="73EE4281" w14:textId="2C29B85B" w:rsidR="000732B3" w:rsidRDefault="00C40528"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0732B3">
              <w:rPr>
                <w:rFonts w:ascii="Times New Roman" w:hAnsi="Times New Roman" w:cs="Times New Roman"/>
                <w:sz w:val="20"/>
                <w:szCs w:val="20"/>
                <w:lang w:val="en-US"/>
              </w:rPr>
              <w:t>itosis</w:t>
            </w:r>
            <w:r>
              <w:rPr>
                <w:rFonts w:ascii="Times New Roman" w:hAnsi="Times New Roman" w:cs="Times New Roman"/>
                <w:sz w:val="20"/>
                <w:szCs w:val="20"/>
                <w:lang w:val="en-US"/>
              </w:rPr>
              <w:t>,</w:t>
            </w:r>
          </w:p>
          <w:p w14:paraId="167A3D9C" w14:textId="290745CE"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CDK1</w:t>
            </w:r>
            <w:r w:rsidR="00C40528">
              <w:rPr>
                <w:rFonts w:ascii="Times New Roman" w:hAnsi="Times New Roman" w:cs="Times New Roman"/>
                <w:sz w:val="20"/>
                <w:szCs w:val="20"/>
                <w:lang w:val="en-US"/>
              </w:rPr>
              <w:t>,</w:t>
            </w:r>
          </w:p>
          <w:p w14:paraId="6A9A4F21" w14:textId="2273FCE1" w:rsidR="000732B3" w:rsidRDefault="00C40528"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0732B3">
              <w:rPr>
                <w:rFonts w:ascii="Times New Roman" w:hAnsi="Times New Roman" w:cs="Times New Roman"/>
                <w:sz w:val="20"/>
                <w:szCs w:val="20"/>
                <w:lang w:val="en-US"/>
              </w:rPr>
              <w:t>urvival</w:t>
            </w:r>
            <w:r>
              <w:rPr>
                <w:rFonts w:ascii="Times New Roman" w:hAnsi="Times New Roman" w:cs="Times New Roman"/>
                <w:sz w:val="20"/>
                <w:szCs w:val="20"/>
                <w:lang w:val="en-US"/>
              </w:rPr>
              <w:t>,</w:t>
            </w:r>
          </w:p>
          <w:p w14:paraId="3CDA8D70" w14:textId="10DCAB90" w:rsidR="000732B3" w:rsidRDefault="00C40528"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0732B3">
              <w:rPr>
                <w:rFonts w:ascii="Times New Roman" w:hAnsi="Times New Roman" w:cs="Times New Roman"/>
                <w:sz w:val="20"/>
                <w:szCs w:val="20"/>
                <w:lang w:val="en-US"/>
              </w:rPr>
              <w:t>itochondria</w:t>
            </w:r>
          </w:p>
          <w:p w14:paraId="2770E379" w14:textId="482BD641" w:rsidR="000732B3" w:rsidRPr="00042127" w:rsidRDefault="00C40528"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0732B3">
              <w:rPr>
                <w:rFonts w:ascii="Times New Roman" w:hAnsi="Times New Roman" w:cs="Times New Roman"/>
                <w:sz w:val="20"/>
                <w:szCs w:val="20"/>
                <w:lang w:val="en-US"/>
              </w:rPr>
              <w:t>etabolism</w:t>
            </w:r>
          </w:p>
        </w:tc>
      </w:tr>
      <w:tr w:rsidR="000732B3" w:rsidRPr="00042127" w14:paraId="6EA157FC" w14:textId="77777777" w:rsidTr="00BF2C44">
        <w:tc>
          <w:tcPr>
            <w:tcW w:w="2306" w:type="dxa"/>
          </w:tcPr>
          <w:p w14:paraId="68C132BA" w14:textId="5FDC3385"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GSG2</w:t>
            </w:r>
            <w:r w:rsidR="00C40528">
              <w:rPr>
                <w:rFonts w:ascii="Times New Roman" w:hAnsi="Times New Roman" w:cs="Times New Roman"/>
                <w:sz w:val="20"/>
                <w:szCs w:val="20"/>
                <w:lang w:val="en-US"/>
              </w:rPr>
              <w:t>/</w:t>
            </w:r>
            <w:r>
              <w:rPr>
                <w:rFonts w:ascii="Times New Roman" w:hAnsi="Times New Roman" w:cs="Times New Roman"/>
                <w:sz w:val="20"/>
                <w:szCs w:val="20"/>
                <w:lang w:val="en-US"/>
              </w:rPr>
              <w:t>S147</w:t>
            </w:r>
            <w:r w:rsidR="00C40528">
              <w:rPr>
                <w:rFonts w:ascii="Times New Roman" w:hAnsi="Times New Roman" w:cs="Times New Roman"/>
                <w:sz w:val="20"/>
                <w:szCs w:val="20"/>
                <w:lang w:val="en-US"/>
              </w:rPr>
              <w:t>/</w:t>
            </w:r>
            <w:r>
              <w:rPr>
                <w:rFonts w:ascii="Times New Roman" w:hAnsi="Times New Roman" w:cs="Times New Roman"/>
                <w:sz w:val="20"/>
                <w:szCs w:val="20"/>
                <w:lang w:val="en-US"/>
              </w:rPr>
              <w:t>-0.91</w:t>
            </w:r>
          </w:p>
        </w:tc>
        <w:tc>
          <w:tcPr>
            <w:tcW w:w="8088" w:type="dxa"/>
          </w:tcPr>
          <w:p w14:paraId="56C40606" w14:textId="3D328068" w:rsidR="000732B3" w:rsidRPr="00A22031" w:rsidRDefault="000732B3" w:rsidP="007310F2">
            <w:pPr>
              <w:rPr>
                <w:rFonts w:ascii="Times New Roman" w:hAnsi="Times New Roman" w:cs="Times New Roman"/>
                <w:sz w:val="20"/>
                <w:szCs w:val="20"/>
                <w:lang w:val="en-US"/>
              </w:rPr>
            </w:pPr>
            <w:r w:rsidRPr="00A22031">
              <w:rPr>
                <w:rFonts w:ascii="Times New Roman" w:hAnsi="Times New Roman" w:cs="Times New Roman"/>
                <w:b/>
                <w:sz w:val="20"/>
                <w:szCs w:val="20"/>
                <w:shd w:val="clear" w:color="auto" w:fill="FFFFFF"/>
                <w:lang w:val="en-US"/>
              </w:rPr>
              <w:t xml:space="preserve">Germ cell associated 2, </w:t>
            </w:r>
            <w:proofErr w:type="spellStart"/>
            <w:r w:rsidRPr="00A22031">
              <w:rPr>
                <w:rFonts w:ascii="Times New Roman" w:hAnsi="Times New Roman" w:cs="Times New Roman"/>
                <w:b/>
                <w:sz w:val="20"/>
                <w:szCs w:val="20"/>
                <w:shd w:val="clear" w:color="auto" w:fill="FFFFFF"/>
                <w:lang w:val="en-US"/>
              </w:rPr>
              <w:t>haspin</w:t>
            </w:r>
            <w:proofErr w:type="spellEnd"/>
            <w:r w:rsidRPr="00A22031">
              <w:rPr>
                <w:rFonts w:ascii="Times New Roman" w:hAnsi="Times New Roman" w:cs="Times New Roman"/>
                <w:b/>
                <w:sz w:val="20"/>
                <w:szCs w:val="20"/>
                <w:shd w:val="clear" w:color="auto" w:fill="FFFFFF"/>
                <w:lang w:val="en-US"/>
              </w:rPr>
              <w:t>.</w:t>
            </w:r>
            <w:r w:rsidRPr="00A22031">
              <w:rPr>
                <w:rFonts w:ascii="Times New Roman" w:hAnsi="Times New Roman" w:cs="Times New Roman"/>
                <w:sz w:val="20"/>
                <w:szCs w:val="20"/>
                <w:shd w:val="clear" w:color="auto" w:fill="FFFFFF"/>
                <w:lang w:val="en-US"/>
              </w:rPr>
              <w:t xml:space="preserve"> The protein regulates spindle assembly, affects the phosphorylation state of proteins involved in gene expression regulation and splicing and protects </w:t>
            </w:r>
            <w:proofErr w:type="spellStart"/>
            <w:r w:rsidRPr="00A22031">
              <w:rPr>
                <w:rFonts w:ascii="Times New Roman" w:hAnsi="Times New Roman" w:cs="Times New Roman"/>
                <w:sz w:val="20"/>
                <w:szCs w:val="20"/>
                <w:shd w:val="clear" w:color="auto" w:fill="FFFFFF"/>
                <w:lang w:val="en-US"/>
              </w:rPr>
              <w:t>centromeric</w:t>
            </w:r>
            <w:proofErr w:type="spellEnd"/>
            <w:r w:rsidRPr="00A22031">
              <w:rPr>
                <w:rFonts w:ascii="Times New Roman" w:hAnsi="Times New Roman" w:cs="Times New Roman"/>
                <w:sz w:val="20"/>
                <w:szCs w:val="20"/>
                <w:shd w:val="clear" w:color="auto" w:fill="FFFFFF"/>
                <w:lang w:val="en-US"/>
              </w:rPr>
              <w:t xml:space="preserve"> cohesion in mitosis</w:t>
            </w:r>
          </w:p>
        </w:tc>
        <w:tc>
          <w:tcPr>
            <w:tcW w:w="1905" w:type="dxa"/>
          </w:tcPr>
          <w:p w14:paraId="39280912" w14:textId="145DC302"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[64-66]</w:t>
            </w:r>
          </w:p>
        </w:tc>
        <w:tc>
          <w:tcPr>
            <w:tcW w:w="1693" w:type="dxa"/>
          </w:tcPr>
          <w:p w14:paraId="4FF0B8CD" w14:textId="1DB163D7"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Mitosis</w:t>
            </w:r>
            <w:r w:rsidR="00C40528">
              <w:rPr>
                <w:rFonts w:ascii="Times New Roman" w:hAnsi="Times New Roman" w:cs="Times New Roman"/>
                <w:sz w:val="20"/>
                <w:szCs w:val="20"/>
                <w:lang w:val="en-US"/>
              </w:rPr>
              <w:t>,</w:t>
            </w:r>
          </w:p>
          <w:p w14:paraId="60EE7254" w14:textId="1CB97F59" w:rsidR="000732B3" w:rsidRDefault="00C40528"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ranscription</w:t>
            </w:r>
            <w:r>
              <w:rPr>
                <w:rFonts w:ascii="Times New Roman" w:hAnsi="Times New Roman" w:cs="Times New Roman"/>
                <w:sz w:val="20"/>
                <w:szCs w:val="20"/>
                <w:lang w:val="en-US"/>
              </w:rPr>
              <w:t>,</w:t>
            </w:r>
          </w:p>
          <w:p w14:paraId="36A4E2E6" w14:textId="1413BF37" w:rsidR="000732B3" w:rsidRPr="00042127" w:rsidRDefault="00C40528"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0732B3">
              <w:rPr>
                <w:rFonts w:ascii="Times New Roman" w:hAnsi="Times New Roman" w:cs="Times New Roman"/>
                <w:sz w:val="20"/>
                <w:szCs w:val="20"/>
                <w:lang w:val="en-US"/>
              </w:rPr>
              <w:t>plicing</w:t>
            </w:r>
          </w:p>
        </w:tc>
      </w:tr>
      <w:tr w:rsidR="00596342" w:rsidRPr="00C40528" w14:paraId="68F40479" w14:textId="77777777" w:rsidTr="00BF2C44">
        <w:tc>
          <w:tcPr>
            <w:tcW w:w="2306" w:type="dxa"/>
          </w:tcPr>
          <w:p w14:paraId="66F94E91" w14:textId="152E4565" w:rsidR="00596342" w:rsidRPr="00BD3FA8" w:rsidRDefault="00596342" w:rsidP="007310F2">
            <w:pPr>
              <w:rPr>
                <w:rFonts w:ascii="Times New Roman" w:hAnsi="Times New Roman" w:cs="Times New Roman"/>
                <w:sz w:val="20"/>
                <w:szCs w:val="20"/>
                <w:highlight w:val="yellow"/>
                <w:lang w:val="en-US"/>
              </w:rPr>
            </w:pPr>
            <w:r w:rsidRPr="00BD3FA8">
              <w:rPr>
                <w:rFonts w:ascii="Times New Roman" w:hAnsi="Times New Roman" w:cs="Times New Roman"/>
                <w:sz w:val="20"/>
                <w:szCs w:val="20"/>
                <w:highlight w:val="yellow"/>
                <w:lang w:val="en-US"/>
              </w:rPr>
              <w:t>GTSE1</w:t>
            </w:r>
            <w:r w:rsidRPr="00C40528">
              <w:rPr>
                <w:rFonts w:ascii="Times New Roman" w:hAnsi="Times New Roman" w:cs="Times New Roman"/>
                <w:sz w:val="20"/>
                <w:szCs w:val="20"/>
                <w:lang w:val="en-US"/>
              </w:rPr>
              <w:t>/S575/-1.23</w:t>
            </w:r>
          </w:p>
        </w:tc>
        <w:tc>
          <w:tcPr>
            <w:tcW w:w="8088" w:type="dxa"/>
            <w:vMerge w:val="restart"/>
          </w:tcPr>
          <w:p w14:paraId="0547F7EE" w14:textId="3BEEBF78" w:rsidR="00596342" w:rsidRPr="00C40528" w:rsidRDefault="00596342" w:rsidP="007310F2">
            <w:pPr>
              <w:rPr>
                <w:rFonts w:ascii="Times New Roman" w:hAnsi="Times New Roman" w:cs="Times New Roman"/>
                <w:sz w:val="20"/>
                <w:szCs w:val="20"/>
                <w:lang w:val="en-US"/>
              </w:rPr>
            </w:pPr>
            <w:r w:rsidRPr="00C40528">
              <w:rPr>
                <w:rFonts w:ascii="Times New Roman" w:hAnsi="Times New Roman" w:cs="Times New Roman"/>
                <w:b/>
                <w:bCs/>
                <w:color w:val="333333"/>
                <w:sz w:val="20"/>
                <w:szCs w:val="20"/>
                <w:shd w:val="clear" w:color="auto" w:fill="FFFFFF"/>
                <w:lang w:val="en-US"/>
              </w:rPr>
              <w:t>G2 and S-phase expressed 1.</w:t>
            </w:r>
            <w:r w:rsidRPr="00C40528">
              <w:rPr>
                <w:rFonts w:ascii="Times New Roman" w:hAnsi="Times New Roman" w:cs="Times New Roman"/>
                <w:color w:val="333333"/>
                <w:sz w:val="20"/>
                <w:szCs w:val="20"/>
                <w:shd w:val="clear" w:color="auto" w:fill="FFFFFF"/>
                <w:lang w:val="en-US"/>
              </w:rPr>
              <w:t xml:space="preserve"> The protein encoded by this gene is only expressed in the S and G2 phases of the cell cycle, where it </w:t>
            </w:r>
            <w:proofErr w:type="spellStart"/>
            <w:r w:rsidRPr="00C40528">
              <w:rPr>
                <w:rFonts w:ascii="Times New Roman" w:hAnsi="Times New Roman" w:cs="Times New Roman"/>
                <w:color w:val="333333"/>
                <w:sz w:val="20"/>
                <w:szCs w:val="20"/>
                <w:shd w:val="clear" w:color="auto" w:fill="FFFFFF"/>
                <w:lang w:val="en-US"/>
              </w:rPr>
              <w:t>colocalizes</w:t>
            </w:r>
            <w:proofErr w:type="spellEnd"/>
            <w:r w:rsidRPr="00C40528">
              <w:rPr>
                <w:rFonts w:ascii="Times New Roman" w:hAnsi="Times New Roman" w:cs="Times New Roman"/>
                <w:color w:val="333333"/>
                <w:sz w:val="20"/>
                <w:szCs w:val="20"/>
                <w:shd w:val="clear" w:color="auto" w:fill="FFFFFF"/>
                <w:lang w:val="en-US"/>
              </w:rPr>
              <w:t xml:space="preserve"> with cytoplasmic tubulin and microtubules. In response to DNA damage, the encoded protein accumulates in the nucleus and binds the tumor suppressor protein p53, shuttling it out of the nucleus and repressing its ability to induce apoptosis</w:t>
            </w:r>
          </w:p>
        </w:tc>
        <w:tc>
          <w:tcPr>
            <w:tcW w:w="1905" w:type="dxa"/>
            <w:vMerge w:val="restart"/>
          </w:tcPr>
          <w:p w14:paraId="34FF247A" w14:textId="07A5274D" w:rsidR="00596342"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[67]</w:t>
            </w:r>
          </w:p>
        </w:tc>
        <w:tc>
          <w:tcPr>
            <w:tcW w:w="1693" w:type="dxa"/>
            <w:vMerge w:val="restart"/>
          </w:tcPr>
          <w:p w14:paraId="3B272CF2" w14:textId="6ED0959F" w:rsidR="00596342" w:rsidRPr="00042127" w:rsidRDefault="0059634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DNA damage, cell cycle</w:t>
            </w:r>
          </w:p>
        </w:tc>
      </w:tr>
      <w:tr w:rsidR="00596342" w:rsidRPr="00042127" w14:paraId="6622806E" w14:textId="77777777" w:rsidTr="00BF2C44">
        <w:tc>
          <w:tcPr>
            <w:tcW w:w="2306" w:type="dxa"/>
          </w:tcPr>
          <w:p w14:paraId="1A61C977" w14:textId="53C0C8EA" w:rsidR="00596342" w:rsidRPr="00BD3FA8" w:rsidRDefault="00596342" w:rsidP="007310F2">
            <w:pPr>
              <w:rPr>
                <w:rFonts w:ascii="Times New Roman" w:hAnsi="Times New Roman" w:cs="Times New Roman"/>
                <w:sz w:val="20"/>
                <w:szCs w:val="20"/>
                <w:highlight w:val="yellow"/>
                <w:lang w:val="en-US"/>
              </w:rPr>
            </w:pPr>
            <w:r w:rsidRPr="00BD3FA8">
              <w:rPr>
                <w:rFonts w:ascii="Times New Roman" w:hAnsi="Times New Roman" w:cs="Times New Roman"/>
                <w:sz w:val="20"/>
                <w:szCs w:val="20"/>
                <w:highlight w:val="yellow"/>
                <w:lang w:val="en-US"/>
              </w:rPr>
              <w:t>GTSE1</w:t>
            </w:r>
            <w:r w:rsidRPr="00C40528">
              <w:rPr>
                <w:rFonts w:ascii="Times New Roman" w:hAnsi="Times New Roman" w:cs="Times New Roman"/>
                <w:sz w:val="20"/>
                <w:szCs w:val="20"/>
                <w:lang w:val="en-US"/>
              </w:rPr>
              <w:t>/S580/-1.23</w:t>
            </w:r>
          </w:p>
        </w:tc>
        <w:tc>
          <w:tcPr>
            <w:tcW w:w="8088" w:type="dxa"/>
            <w:vMerge/>
          </w:tcPr>
          <w:p w14:paraId="347A8ADC" w14:textId="7935D73E" w:rsidR="00596342" w:rsidRDefault="00596342" w:rsidP="007310F2">
            <w:pPr>
              <w:rPr>
                <w:rFonts w:ascii="Times New Roman" w:hAnsi="Times New Roman" w:cs="Times New Roman"/>
                <w:sz w:val="20"/>
                <w:szCs w:val="20"/>
                <w:lang w:val="en-US"/>
              </w:rPr>
            </w:pPr>
          </w:p>
        </w:tc>
        <w:tc>
          <w:tcPr>
            <w:tcW w:w="1905" w:type="dxa"/>
            <w:vMerge/>
          </w:tcPr>
          <w:p w14:paraId="5C2DEF57" w14:textId="77777777" w:rsidR="00596342" w:rsidRPr="00042127" w:rsidRDefault="00596342" w:rsidP="001D42C1">
            <w:pPr>
              <w:jc w:val="center"/>
              <w:rPr>
                <w:rFonts w:ascii="Times New Roman" w:hAnsi="Times New Roman" w:cs="Times New Roman"/>
                <w:sz w:val="20"/>
                <w:szCs w:val="20"/>
                <w:lang w:val="en-US"/>
              </w:rPr>
            </w:pPr>
          </w:p>
        </w:tc>
        <w:tc>
          <w:tcPr>
            <w:tcW w:w="1693" w:type="dxa"/>
            <w:vMerge/>
          </w:tcPr>
          <w:p w14:paraId="6943B924" w14:textId="77777777" w:rsidR="00596342" w:rsidRPr="00042127" w:rsidRDefault="00596342" w:rsidP="001D42C1">
            <w:pPr>
              <w:jc w:val="center"/>
              <w:rPr>
                <w:rFonts w:ascii="Times New Roman" w:hAnsi="Times New Roman" w:cs="Times New Roman"/>
                <w:sz w:val="20"/>
                <w:szCs w:val="20"/>
                <w:lang w:val="en-US"/>
              </w:rPr>
            </w:pPr>
          </w:p>
        </w:tc>
      </w:tr>
      <w:tr w:rsidR="000732B3" w:rsidRPr="00042127" w14:paraId="5948EDC0" w14:textId="77777777" w:rsidTr="00BF2C44">
        <w:tc>
          <w:tcPr>
            <w:tcW w:w="2306" w:type="dxa"/>
          </w:tcPr>
          <w:p w14:paraId="79BA2320" w14:textId="0F9940E4"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HIST1H1D</w:t>
            </w:r>
            <w:r w:rsidR="00596342">
              <w:rPr>
                <w:rFonts w:ascii="Times New Roman" w:hAnsi="Times New Roman" w:cs="Times New Roman"/>
                <w:sz w:val="20"/>
                <w:szCs w:val="20"/>
                <w:lang w:val="en-US"/>
              </w:rPr>
              <w:t>/</w:t>
            </w:r>
            <w:r>
              <w:rPr>
                <w:rFonts w:ascii="Times New Roman" w:hAnsi="Times New Roman" w:cs="Times New Roman"/>
                <w:sz w:val="20"/>
                <w:szCs w:val="20"/>
                <w:lang w:val="en-US"/>
              </w:rPr>
              <w:t>T1</w:t>
            </w:r>
            <w:r w:rsidR="00596342">
              <w:rPr>
                <w:rFonts w:ascii="Times New Roman" w:hAnsi="Times New Roman" w:cs="Times New Roman"/>
                <w:sz w:val="20"/>
                <w:szCs w:val="20"/>
                <w:lang w:val="en-US"/>
              </w:rPr>
              <w:t>8/</w:t>
            </w:r>
            <w:r>
              <w:rPr>
                <w:rFonts w:ascii="Times New Roman" w:hAnsi="Times New Roman" w:cs="Times New Roman"/>
                <w:sz w:val="20"/>
                <w:szCs w:val="20"/>
                <w:lang w:val="en-US"/>
              </w:rPr>
              <w:t>-1.79</w:t>
            </w:r>
          </w:p>
        </w:tc>
        <w:tc>
          <w:tcPr>
            <w:tcW w:w="8088" w:type="dxa"/>
          </w:tcPr>
          <w:p w14:paraId="74E2690D" w14:textId="164429E1" w:rsidR="000732B3" w:rsidRPr="00B17913" w:rsidRDefault="000732B3" w:rsidP="007310F2">
            <w:pPr>
              <w:rPr>
                <w:rFonts w:ascii="Times New Roman" w:hAnsi="Times New Roman" w:cs="Times New Roman"/>
                <w:sz w:val="20"/>
                <w:szCs w:val="20"/>
                <w:lang w:val="en-US"/>
              </w:rPr>
            </w:pPr>
            <w:r w:rsidRPr="00B17913">
              <w:rPr>
                <w:rFonts w:ascii="Times New Roman" w:hAnsi="Times New Roman" w:cs="Times New Roman"/>
                <w:b/>
                <w:color w:val="000000"/>
                <w:sz w:val="20"/>
                <w:szCs w:val="20"/>
                <w:shd w:val="clear" w:color="auto" w:fill="FFFFFF"/>
                <w:lang w:val="en-US"/>
              </w:rPr>
              <w:t>H1.3 linker histone, cluster member.</w:t>
            </w:r>
            <w:r w:rsidRPr="00B17913">
              <w:rPr>
                <w:rFonts w:ascii="Times New Roman" w:hAnsi="Times New Roman" w:cs="Times New Roman"/>
                <w:color w:val="000000"/>
                <w:sz w:val="20"/>
                <w:szCs w:val="20"/>
                <w:shd w:val="clear" w:color="auto" w:fill="FFFFFF"/>
                <w:lang w:val="en-US"/>
              </w:rPr>
              <w:t xml:space="preserve"> Two molecules of each of the four core histones (H2A, H2B, H3, and H4) form an </w:t>
            </w:r>
            <w:proofErr w:type="spellStart"/>
            <w:r w:rsidRPr="00B17913">
              <w:rPr>
                <w:rFonts w:ascii="Times New Roman" w:hAnsi="Times New Roman" w:cs="Times New Roman"/>
                <w:color w:val="000000"/>
                <w:sz w:val="20"/>
                <w:szCs w:val="20"/>
                <w:shd w:val="clear" w:color="auto" w:fill="FFFFFF"/>
                <w:lang w:val="en-US"/>
              </w:rPr>
              <w:t>octamer</w:t>
            </w:r>
            <w:proofErr w:type="spellEnd"/>
            <w:r w:rsidRPr="00B17913">
              <w:rPr>
                <w:rFonts w:ascii="Times New Roman" w:hAnsi="Times New Roman" w:cs="Times New Roman"/>
                <w:color w:val="000000"/>
                <w:sz w:val="20"/>
                <w:szCs w:val="20"/>
                <w:shd w:val="clear" w:color="auto" w:fill="FFFFFF"/>
                <w:lang w:val="en-US"/>
              </w:rPr>
              <w:t xml:space="preserve">, around which approximately 146 </w:t>
            </w:r>
            <w:proofErr w:type="spellStart"/>
            <w:r w:rsidRPr="00B17913">
              <w:rPr>
                <w:rFonts w:ascii="Times New Roman" w:hAnsi="Times New Roman" w:cs="Times New Roman"/>
                <w:color w:val="000000"/>
                <w:sz w:val="20"/>
                <w:szCs w:val="20"/>
                <w:shd w:val="clear" w:color="auto" w:fill="FFFFFF"/>
                <w:lang w:val="en-US"/>
              </w:rPr>
              <w:t>bp</w:t>
            </w:r>
            <w:proofErr w:type="spellEnd"/>
            <w:r w:rsidRPr="00B17913">
              <w:rPr>
                <w:rFonts w:ascii="Times New Roman" w:hAnsi="Times New Roman" w:cs="Times New Roman"/>
                <w:color w:val="000000"/>
                <w:sz w:val="20"/>
                <w:szCs w:val="20"/>
                <w:shd w:val="clear" w:color="auto" w:fill="FFFFFF"/>
                <w:lang w:val="en-US"/>
              </w:rPr>
              <w:t xml:space="preserve"> of DNA is wrapped in repeating units, called nucleosomes. The linker histone, H1, interacts with linker DNA between nucleosomes and functions in the compaction of chromatin into higher order structures. This gene encodes a replication-dependent member of the histone H1 family</w:t>
            </w:r>
          </w:p>
        </w:tc>
        <w:tc>
          <w:tcPr>
            <w:tcW w:w="1905" w:type="dxa"/>
          </w:tcPr>
          <w:p w14:paraId="2CE4FD41" w14:textId="77777777" w:rsidR="000732B3" w:rsidRPr="00042127" w:rsidRDefault="000732B3" w:rsidP="001D42C1">
            <w:pPr>
              <w:jc w:val="center"/>
              <w:rPr>
                <w:rFonts w:ascii="Times New Roman" w:hAnsi="Times New Roman" w:cs="Times New Roman"/>
                <w:sz w:val="20"/>
                <w:szCs w:val="20"/>
                <w:lang w:val="en-US"/>
              </w:rPr>
            </w:pPr>
          </w:p>
        </w:tc>
        <w:tc>
          <w:tcPr>
            <w:tcW w:w="1693" w:type="dxa"/>
          </w:tcPr>
          <w:p w14:paraId="67D45EE2"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Histone</w:t>
            </w:r>
          </w:p>
        </w:tc>
      </w:tr>
      <w:tr w:rsidR="000732B3" w:rsidRPr="00042127" w14:paraId="0A66020C" w14:textId="77777777" w:rsidTr="00BF2C44">
        <w:tc>
          <w:tcPr>
            <w:tcW w:w="2306" w:type="dxa"/>
          </w:tcPr>
          <w:p w14:paraId="6BBE0306" w14:textId="5F0AFEC2"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HSP90AB1</w:t>
            </w:r>
            <w:r w:rsidR="00596342">
              <w:rPr>
                <w:rFonts w:ascii="Times New Roman" w:hAnsi="Times New Roman" w:cs="Times New Roman"/>
                <w:sz w:val="20"/>
                <w:szCs w:val="20"/>
                <w:lang w:val="en-US"/>
              </w:rPr>
              <w:t>/</w:t>
            </w:r>
            <w:r>
              <w:rPr>
                <w:rFonts w:ascii="Times New Roman" w:hAnsi="Times New Roman" w:cs="Times New Roman"/>
                <w:sz w:val="20"/>
                <w:szCs w:val="20"/>
                <w:lang w:val="en-US"/>
              </w:rPr>
              <w:t>S226</w:t>
            </w:r>
            <w:r w:rsidR="00596342">
              <w:rPr>
                <w:rFonts w:ascii="Times New Roman" w:hAnsi="Times New Roman" w:cs="Times New Roman"/>
                <w:sz w:val="20"/>
                <w:szCs w:val="20"/>
                <w:lang w:val="en-US"/>
              </w:rPr>
              <w:t>/</w:t>
            </w:r>
            <w:r>
              <w:rPr>
                <w:rFonts w:ascii="Times New Roman" w:hAnsi="Times New Roman" w:cs="Times New Roman"/>
                <w:sz w:val="20"/>
                <w:szCs w:val="20"/>
                <w:lang w:val="en-US"/>
              </w:rPr>
              <w:t>-1.2</w:t>
            </w:r>
            <w:r w:rsidR="00596342">
              <w:rPr>
                <w:rFonts w:ascii="Times New Roman" w:hAnsi="Times New Roman" w:cs="Times New Roman"/>
                <w:sz w:val="20"/>
                <w:szCs w:val="20"/>
                <w:lang w:val="en-US"/>
              </w:rPr>
              <w:t>6</w:t>
            </w:r>
          </w:p>
        </w:tc>
        <w:tc>
          <w:tcPr>
            <w:tcW w:w="8088" w:type="dxa"/>
          </w:tcPr>
          <w:p w14:paraId="7386F417" w14:textId="71CDDBBC" w:rsidR="000732B3" w:rsidRPr="000B7D7F" w:rsidRDefault="000732B3" w:rsidP="007310F2">
            <w:pPr>
              <w:rPr>
                <w:rFonts w:ascii="Times New Roman" w:hAnsi="Times New Roman" w:cs="Times New Roman"/>
                <w:sz w:val="20"/>
                <w:szCs w:val="20"/>
                <w:lang w:val="en-US"/>
              </w:rPr>
            </w:pPr>
            <w:r w:rsidRPr="000B7D7F">
              <w:rPr>
                <w:rFonts w:ascii="Times New Roman" w:hAnsi="Times New Roman" w:cs="Times New Roman"/>
                <w:b/>
                <w:color w:val="000000"/>
                <w:sz w:val="20"/>
                <w:szCs w:val="20"/>
                <w:shd w:val="clear" w:color="auto" w:fill="FFFFFF"/>
                <w:lang w:val="en-US"/>
              </w:rPr>
              <w:t>Heat shock protein 90 alpha family class B member 1.</w:t>
            </w:r>
            <w:r w:rsidRPr="000B7D7F">
              <w:rPr>
                <w:rFonts w:ascii="Times New Roman" w:hAnsi="Times New Roman" w:cs="Times New Roman"/>
                <w:color w:val="000000"/>
                <w:sz w:val="20"/>
                <w:szCs w:val="20"/>
                <w:shd w:val="clear" w:color="auto" w:fill="FFFFFF"/>
                <w:lang w:val="en-US"/>
              </w:rPr>
              <w:t xml:space="preserve"> Th</w:t>
            </w:r>
            <w:r>
              <w:rPr>
                <w:rFonts w:ascii="Times New Roman" w:hAnsi="Times New Roman" w:cs="Times New Roman"/>
                <w:color w:val="000000"/>
                <w:sz w:val="20"/>
                <w:szCs w:val="20"/>
                <w:shd w:val="clear" w:color="auto" w:fill="FFFFFF"/>
                <w:lang w:val="en-US"/>
              </w:rPr>
              <w:t xml:space="preserve">e protein is </w:t>
            </w:r>
            <w:r w:rsidRPr="000B7D7F">
              <w:rPr>
                <w:rFonts w:ascii="Times New Roman" w:hAnsi="Times New Roman" w:cs="Times New Roman"/>
                <w:color w:val="000000"/>
                <w:sz w:val="20"/>
                <w:szCs w:val="20"/>
                <w:shd w:val="clear" w:color="auto" w:fill="FFFFFF"/>
                <w:lang w:val="en-US"/>
              </w:rPr>
              <w:t>a member of the heat shock protein 90 family; these proteins are involved in signal transduction, protein folding and degradation and morphological evolution</w:t>
            </w:r>
          </w:p>
        </w:tc>
        <w:tc>
          <w:tcPr>
            <w:tcW w:w="1905" w:type="dxa"/>
          </w:tcPr>
          <w:p w14:paraId="1B4EFA63" w14:textId="77777777" w:rsidR="000732B3" w:rsidRPr="00042127" w:rsidRDefault="000732B3" w:rsidP="001D42C1">
            <w:pPr>
              <w:jc w:val="center"/>
              <w:rPr>
                <w:rFonts w:ascii="Times New Roman" w:hAnsi="Times New Roman" w:cs="Times New Roman"/>
                <w:sz w:val="20"/>
                <w:szCs w:val="20"/>
                <w:lang w:val="en-US"/>
              </w:rPr>
            </w:pPr>
          </w:p>
        </w:tc>
        <w:tc>
          <w:tcPr>
            <w:tcW w:w="1693" w:type="dxa"/>
          </w:tcPr>
          <w:p w14:paraId="3FE86E53" w14:textId="01739CA2"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HSP90</w:t>
            </w:r>
            <w:r w:rsidR="00596342">
              <w:rPr>
                <w:rFonts w:ascii="Times New Roman" w:hAnsi="Times New Roman" w:cs="Times New Roman"/>
                <w:sz w:val="20"/>
                <w:szCs w:val="20"/>
                <w:lang w:val="en-US"/>
              </w:rPr>
              <w:t>,</w:t>
            </w:r>
          </w:p>
          <w:p w14:paraId="52DD2F22" w14:textId="5650B94B" w:rsidR="000732B3" w:rsidRPr="00042127" w:rsidRDefault="0059634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Pr>
                <w:rFonts w:ascii="Times New Roman" w:hAnsi="Times New Roman" w:cs="Times New Roman"/>
                <w:sz w:val="20"/>
                <w:szCs w:val="20"/>
                <w:lang w:val="en-US"/>
              </w:rPr>
              <w:t>haperon</w:t>
            </w:r>
          </w:p>
        </w:tc>
      </w:tr>
      <w:tr w:rsidR="000732B3" w:rsidRPr="00042127" w14:paraId="4A60B83C" w14:textId="77777777" w:rsidTr="00BF2C44">
        <w:tc>
          <w:tcPr>
            <w:tcW w:w="2306" w:type="dxa"/>
          </w:tcPr>
          <w:p w14:paraId="0EC56DF1" w14:textId="6D9829E8"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IGF2BP1</w:t>
            </w:r>
            <w:r w:rsidR="00596342">
              <w:rPr>
                <w:rFonts w:ascii="Times New Roman" w:hAnsi="Times New Roman" w:cs="Times New Roman"/>
                <w:sz w:val="20"/>
                <w:szCs w:val="20"/>
                <w:lang w:val="en-US"/>
              </w:rPr>
              <w:t>/</w:t>
            </w:r>
            <w:r>
              <w:rPr>
                <w:rFonts w:ascii="Times New Roman" w:hAnsi="Times New Roman" w:cs="Times New Roman"/>
                <w:sz w:val="20"/>
                <w:szCs w:val="20"/>
                <w:lang w:val="en-US"/>
              </w:rPr>
              <w:t>S181</w:t>
            </w:r>
            <w:r w:rsidR="00596342">
              <w:rPr>
                <w:rFonts w:ascii="Times New Roman" w:hAnsi="Times New Roman" w:cs="Times New Roman"/>
                <w:sz w:val="20"/>
                <w:szCs w:val="20"/>
                <w:lang w:val="en-US"/>
              </w:rPr>
              <w:t>/</w:t>
            </w:r>
            <w:r>
              <w:rPr>
                <w:rFonts w:ascii="Times New Roman" w:hAnsi="Times New Roman" w:cs="Times New Roman"/>
                <w:sz w:val="20"/>
                <w:szCs w:val="20"/>
                <w:lang w:val="en-US"/>
              </w:rPr>
              <w:t>-1.29</w:t>
            </w:r>
          </w:p>
        </w:tc>
        <w:tc>
          <w:tcPr>
            <w:tcW w:w="8088" w:type="dxa"/>
          </w:tcPr>
          <w:p w14:paraId="4717750A" w14:textId="0B7FD51C" w:rsidR="000732B3" w:rsidRPr="000B7D7F" w:rsidRDefault="000732B3" w:rsidP="007310F2">
            <w:pPr>
              <w:rPr>
                <w:rFonts w:ascii="Times New Roman" w:hAnsi="Times New Roman" w:cs="Times New Roman"/>
                <w:sz w:val="20"/>
                <w:szCs w:val="20"/>
                <w:lang w:val="en-US"/>
              </w:rPr>
            </w:pPr>
            <w:r w:rsidRPr="000B7D7F">
              <w:rPr>
                <w:rFonts w:ascii="Times New Roman" w:hAnsi="Times New Roman" w:cs="Times New Roman"/>
                <w:b/>
                <w:color w:val="000000"/>
                <w:sz w:val="20"/>
                <w:szCs w:val="20"/>
                <w:shd w:val="clear" w:color="auto" w:fill="FFFFFF"/>
                <w:lang w:val="en-US"/>
              </w:rPr>
              <w:t>Insulin like growth factor 2 mRNA binding protein 1.</w:t>
            </w:r>
            <w:r w:rsidRPr="000B7D7F">
              <w:rPr>
                <w:rFonts w:ascii="Times New Roman" w:hAnsi="Times New Roman" w:cs="Times New Roman"/>
                <w:color w:val="000000"/>
                <w:sz w:val="20"/>
                <w:szCs w:val="20"/>
                <w:shd w:val="clear" w:color="auto" w:fill="FFFFFF"/>
                <w:lang w:val="en-US"/>
              </w:rPr>
              <w:t xml:space="preserve"> This member of the insulin-like growth factor 2 mRNA-binding protein family</w:t>
            </w:r>
            <w:r>
              <w:rPr>
                <w:rFonts w:ascii="Times New Roman" w:hAnsi="Times New Roman" w:cs="Times New Roman"/>
                <w:color w:val="000000"/>
                <w:sz w:val="20"/>
                <w:szCs w:val="20"/>
                <w:shd w:val="clear" w:color="auto" w:fill="FFFFFF"/>
                <w:lang w:val="en-US"/>
              </w:rPr>
              <w:t xml:space="preserve"> that </w:t>
            </w:r>
            <w:r w:rsidRPr="000B7D7F">
              <w:rPr>
                <w:rFonts w:ascii="Times New Roman" w:hAnsi="Times New Roman" w:cs="Times New Roman"/>
                <w:color w:val="000000"/>
                <w:sz w:val="20"/>
                <w:szCs w:val="20"/>
                <w:shd w:val="clear" w:color="auto" w:fill="FFFFFF"/>
                <w:lang w:val="en-US"/>
              </w:rPr>
              <w:t>functions by binding to the mRNAs of certain genes, including insulin-like growth factor 2</w:t>
            </w:r>
            <w:r>
              <w:rPr>
                <w:rFonts w:ascii="Times New Roman" w:hAnsi="Times New Roman" w:cs="Times New Roman"/>
                <w:color w:val="000000"/>
                <w:sz w:val="20"/>
                <w:szCs w:val="20"/>
                <w:shd w:val="clear" w:color="auto" w:fill="FFFFFF"/>
                <w:lang w:val="en-US"/>
              </w:rPr>
              <w:t xml:space="preserve"> (IGF2)</w:t>
            </w:r>
            <w:r w:rsidRPr="000B7D7F">
              <w:rPr>
                <w:rFonts w:ascii="Times New Roman" w:hAnsi="Times New Roman" w:cs="Times New Roman"/>
                <w:color w:val="000000"/>
                <w:sz w:val="20"/>
                <w:szCs w:val="20"/>
                <w:shd w:val="clear" w:color="auto" w:fill="FFFFFF"/>
                <w:lang w:val="en-US"/>
              </w:rPr>
              <w:t>, beta-actin and beta-</w:t>
            </w:r>
            <w:proofErr w:type="spellStart"/>
            <w:r w:rsidRPr="000B7D7F">
              <w:rPr>
                <w:rFonts w:ascii="Times New Roman" w:hAnsi="Times New Roman" w:cs="Times New Roman"/>
                <w:color w:val="000000"/>
                <w:sz w:val="20"/>
                <w:szCs w:val="20"/>
                <w:shd w:val="clear" w:color="auto" w:fill="FFFFFF"/>
                <w:lang w:val="en-US"/>
              </w:rPr>
              <w:t>transducin</w:t>
            </w:r>
            <w:proofErr w:type="spellEnd"/>
            <w:r w:rsidRPr="000B7D7F">
              <w:rPr>
                <w:rFonts w:ascii="Times New Roman" w:hAnsi="Times New Roman" w:cs="Times New Roman"/>
                <w:color w:val="000000"/>
                <w:sz w:val="20"/>
                <w:szCs w:val="20"/>
                <w:shd w:val="clear" w:color="auto" w:fill="FFFFFF"/>
                <w:lang w:val="en-US"/>
              </w:rPr>
              <w:t xml:space="preserve"> repeat-containing protein, and regulating their translation</w:t>
            </w:r>
          </w:p>
        </w:tc>
        <w:tc>
          <w:tcPr>
            <w:tcW w:w="1905" w:type="dxa"/>
          </w:tcPr>
          <w:p w14:paraId="69F1ED34" w14:textId="77777777" w:rsidR="000732B3" w:rsidRPr="00042127" w:rsidRDefault="000732B3" w:rsidP="001D42C1">
            <w:pPr>
              <w:jc w:val="center"/>
              <w:rPr>
                <w:rFonts w:ascii="Times New Roman" w:hAnsi="Times New Roman" w:cs="Times New Roman"/>
                <w:sz w:val="20"/>
                <w:szCs w:val="20"/>
                <w:lang w:val="en-US"/>
              </w:rPr>
            </w:pPr>
          </w:p>
        </w:tc>
        <w:tc>
          <w:tcPr>
            <w:tcW w:w="1693" w:type="dxa"/>
          </w:tcPr>
          <w:p w14:paraId="0125C54D" w14:textId="421F42FA"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r w:rsidR="00596342">
              <w:rPr>
                <w:rFonts w:ascii="Times New Roman" w:hAnsi="Times New Roman" w:cs="Times New Roman"/>
                <w:sz w:val="20"/>
                <w:szCs w:val="20"/>
                <w:lang w:val="en-US"/>
              </w:rPr>
              <w:t>,</w:t>
            </w:r>
          </w:p>
          <w:p w14:paraId="210ED38C" w14:textId="106BE110" w:rsidR="000732B3" w:rsidRDefault="0059634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a</w:t>
            </w:r>
            <w:r w:rsidR="000732B3">
              <w:rPr>
                <w:rFonts w:ascii="Times New Roman" w:hAnsi="Times New Roman" w:cs="Times New Roman"/>
                <w:sz w:val="20"/>
                <w:szCs w:val="20"/>
                <w:lang w:val="en-US"/>
              </w:rPr>
              <w:t>ctin</w:t>
            </w:r>
            <w:r>
              <w:rPr>
                <w:rFonts w:ascii="Times New Roman" w:hAnsi="Times New Roman" w:cs="Times New Roman"/>
                <w:sz w:val="20"/>
                <w:szCs w:val="20"/>
                <w:lang w:val="en-US"/>
              </w:rPr>
              <w:t>,</w:t>
            </w:r>
          </w:p>
          <w:p w14:paraId="50D65AA8"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IGF2</w:t>
            </w:r>
          </w:p>
        </w:tc>
      </w:tr>
      <w:tr w:rsidR="000732B3" w:rsidRPr="00042127" w14:paraId="7992224C" w14:textId="77777777" w:rsidTr="00BF2C44">
        <w:tc>
          <w:tcPr>
            <w:tcW w:w="2306" w:type="dxa"/>
          </w:tcPr>
          <w:p w14:paraId="444E42D4" w14:textId="697272F3"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INCENP</w:t>
            </w:r>
            <w:r w:rsidR="00596342">
              <w:rPr>
                <w:rFonts w:ascii="Times New Roman" w:hAnsi="Times New Roman" w:cs="Times New Roman"/>
                <w:sz w:val="20"/>
                <w:szCs w:val="20"/>
                <w:lang w:val="en-US"/>
              </w:rPr>
              <w:t>/</w:t>
            </w:r>
            <w:r>
              <w:rPr>
                <w:rFonts w:ascii="Times New Roman" w:hAnsi="Times New Roman" w:cs="Times New Roman"/>
                <w:sz w:val="20"/>
                <w:szCs w:val="20"/>
                <w:lang w:val="en-US"/>
              </w:rPr>
              <w:t>S214</w:t>
            </w:r>
            <w:r w:rsidR="00596342">
              <w:rPr>
                <w:rFonts w:ascii="Times New Roman" w:hAnsi="Times New Roman" w:cs="Times New Roman"/>
                <w:sz w:val="20"/>
                <w:szCs w:val="20"/>
                <w:lang w:val="en-US"/>
              </w:rPr>
              <w:t>/</w:t>
            </w:r>
            <w:r>
              <w:rPr>
                <w:rFonts w:ascii="Times New Roman" w:hAnsi="Times New Roman" w:cs="Times New Roman"/>
                <w:sz w:val="20"/>
                <w:szCs w:val="20"/>
                <w:lang w:val="en-US"/>
              </w:rPr>
              <w:t>-1.16</w:t>
            </w:r>
          </w:p>
        </w:tc>
        <w:tc>
          <w:tcPr>
            <w:tcW w:w="8088" w:type="dxa"/>
          </w:tcPr>
          <w:p w14:paraId="09669B42" w14:textId="77777777" w:rsidR="000732B3" w:rsidRPr="00F130EE" w:rsidRDefault="000732B3" w:rsidP="007310F2">
            <w:pPr>
              <w:rPr>
                <w:rFonts w:ascii="Times New Roman" w:hAnsi="Times New Roman" w:cs="Times New Roman"/>
                <w:sz w:val="20"/>
                <w:szCs w:val="20"/>
                <w:lang w:val="en-US"/>
              </w:rPr>
            </w:pPr>
            <w:r w:rsidRPr="00F130EE">
              <w:rPr>
                <w:rFonts w:ascii="Times New Roman" w:hAnsi="Times New Roman" w:cs="Times New Roman"/>
                <w:b/>
                <w:color w:val="000000"/>
                <w:sz w:val="20"/>
                <w:szCs w:val="20"/>
                <w:shd w:val="clear" w:color="auto" w:fill="FFFFFF"/>
                <w:lang w:val="en-US"/>
              </w:rPr>
              <w:t>Inner centromere protein.</w:t>
            </w:r>
            <w:r w:rsidRPr="00F130EE">
              <w:rPr>
                <w:rFonts w:ascii="Times New Roman" w:hAnsi="Times New Roman" w:cs="Times New Roman"/>
                <w:color w:val="000000"/>
                <w:sz w:val="20"/>
                <w:szCs w:val="20"/>
                <w:shd w:val="clear" w:color="auto" w:fill="FFFFFF"/>
                <w:lang w:val="en-US"/>
              </w:rPr>
              <w:t xml:space="preserve"> The inner centromere proteins display a broad localization along chromosomes in the early stages of mitosis but gradually become concentrated at centromeres as the cell cycle progresses into mid-metaphase. During </w:t>
            </w:r>
            <w:proofErr w:type="spellStart"/>
            <w:r w:rsidRPr="00F130EE">
              <w:rPr>
                <w:rFonts w:ascii="Times New Roman" w:hAnsi="Times New Roman" w:cs="Times New Roman"/>
                <w:color w:val="000000"/>
                <w:sz w:val="20"/>
                <w:szCs w:val="20"/>
                <w:shd w:val="clear" w:color="auto" w:fill="FFFFFF"/>
                <w:lang w:val="en-US"/>
              </w:rPr>
              <w:t>telophase</w:t>
            </w:r>
            <w:proofErr w:type="spellEnd"/>
            <w:r w:rsidRPr="00F130EE">
              <w:rPr>
                <w:rFonts w:ascii="Times New Roman" w:hAnsi="Times New Roman" w:cs="Times New Roman"/>
                <w:color w:val="000000"/>
                <w:sz w:val="20"/>
                <w:szCs w:val="20"/>
                <w:shd w:val="clear" w:color="auto" w:fill="FFFFFF"/>
                <w:lang w:val="en-US"/>
              </w:rPr>
              <w:t xml:space="preserve">, the proteins are located within the </w:t>
            </w:r>
            <w:proofErr w:type="spellStart"/>
            <w:r w:rsidRPr="00F130EE">
              <w:rPr>
                <w:rFonts w:ascii="Times New Roman" w:hAnsi="Times New Roman" w:cs="Times New Roman"/>
                <w:color w:val="000000"/>
                <w:sz w:val="20"/>
                <w:szCs w:val="20"/>
                <w:shd w:val="clear" w:color="auto" w:fill="FFFFFF"/>
                <w:lang w:val="en-US"/>
              </w:rPr>
              <w:t>midbody</w:t>
            </w:r>
            <w:proofErr w:type="spellEnd"/>
            <w:r w:rsidRPr="00F130EE">
              <w:rPr>
                <w:rFonts w:ascii="Times New Roman" w:hAnsi="Times New Roman" w:cs="Times New Roman"/>
                <w:color w:val="000000"/>
                <w:sz w:val="20"/>
                <w:szCs w:val="20"/>
                <w:shd w:val="clear" w:color="auto" w:fill="FFFFFF"/>
                <w:lang w:val="en-US"/>
              </w:rPr>
              <w:t xml:space="preserve"> in the intercellular bridge, where they are discarded after cytokinesis </w:t>
            </w:r>
          </w:p>
        </w:tc>
        <w:tc>
          <w:tcPr>
            <w:tcW w:w="1905" w:type="dxa"/>
          </w:tcPr>
          <w:p w14:paraId="405ED718" w14:textId="77777777" w:rsidR="000732B3" w:rsidRPr="00F130EE" w:rsidRDefault="000732B3" w:rsidP="001D42C1">
            <w:pPr>
              <w:jc w:val="center"/>
              <w:rPr>
                <w:rFonts w:ascii="Times New Roman" w:hAnsi="Times New Roman" w:cs="Times New Roman"/>
                <w:sz w:val="20"/>
                <w:szCs w:val="20"/>
                <w:lang w:val="en-US"/>
              </w:rPr>
            </w:pPr>
          </w:p>
        </w:tc>
        <w:tc>
          <w:tcPr>
            <w:tcW w:w="1693" w:type="dxa"/>
          </w:tcPr>
          <w:p w14:paraId="116E7C54" w14:textId="66B0D680"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Mitosis</w:t>
            </w:r>
            <w:r w:rsidR="00596342">
              <w:rPr>
                <w:rFonts w:ascii="Times New Roman" w:hAnsi="Times New Roman" w:cs="Times New Roman"/>
                <w:sz w:val="20"/>
                <w:szCs w:val="20"/>
                <w:lang w:val="en-US"/>
              </w:rPr>
              <w:t>,</w:t>
            </w:r>
          </w:p>
          <w:p w14:paraId="56A4565D" w14:textId="13BC5B80" w:rsidR="000732B3" w:rsidRPr="00F130EE" w:rsidRDefault="00596342" w:rsidP="001D42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w:t>
            </w:r>
            <w:r w:rsidR="000732B3">
              <w:rPr>
                <w:rFonts w:ascii="Times New Roman" w:hAnsi="Times New Roman" w:cs="Times New Roman"/>
                <w:sz w:val="20"/>
                <w:szCs w:val="20"/>
                <w:lang w:val="en-US"/>
              </w:rPr>
              <w:t>entromer</w:t>
            </w:r>
            <w:proofErr w:type="spellEnd"/>
          </w:p>
        </w:tc>
      </w:tr>
      <w:tr w:rsidR="000732B3" w:rsidRPr="00FB7257" w14:paraId="2185A415" w14:textId="77777777" w:rsidTr="00BF2C44">
        <w:tc>
          <w:tcPr>
            <w:tcW w:w="2306" w:type="dxa"/>
          </w:tcPr>
          <w:p w14:paraId="4368EABA" w14:textId="42D2FC6E"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ING5</w:t>
            </w:r>
            <w:r w:rsidR="00596342">
              <w:rPr>
                <w:rFonts w:ascii="Times New Roman" w:hAnsi="Times New Roman" w:cs="Times New Roman"/>
                <w:sz w:val="20"/>
                <w:szCs w:val="20"/>
                <w:lang w:val="en-US"/>
              </w:rPr>
              <w:t>/</w:t>
            </w:r>
            <w:r>
              <w:rPr>
                <w:rFonts w:ascii="Times New Roman" w:hAnsi="Times New Roman" w:cs="Times New Roman"/>
                <w:sz w:val="20"/>
                <w:szCs w:val="20"/>
                <w:lang w:val="en-US"/>
              </w:rPr>
              <w:t>S118</w:t>
            </w:r>
            <w:r w:rsidR="00596342">
              <w:rPr>
                <w:rFonts w:ascii="Times New Roman" w:hAnsi="Times New Roman" w:cs="Times New Roman"/>
                <w:sz w:val="20"/>
                <w:szCs w:val="20"/>
                <w:lang w:val="en-US"/>
              </w:rPr>
              <w:t>/</w:t>
            </w:r>
            <w:r>
              <w:rPr>
                <w:rFonts w:ascii="Times New Roman" w:hAnsi="Times New Roman" w:cs="Times New Roman"/>
                <w:sz w:val="20"/>
                <w:szCs w:val="20"/>
                <w:lang w:val="en-US"/>
              </w:rPr>
              <w:t>-0.96</w:t>
            </w:r>
          </w:p>
        </w:tc>
        <w:tc>
          <w:tcPr>
            <w:tcW w:w="8088" w:type="dxa"/>
          </w:tcPr>
          <w:p w14:paraId="79D91B56" w14:textId="1CFC6FFA" w:rsidR="000732B3" w:rsidRPr="00596342" w:rsidRDefault="000732B3" w:rsidP="007310F2">
            <w:pPr>
              <w:rPr>
                <w:rFonts w:ascii="Arial" w:eastAsia="Times New Roman" w:hAnsi="Arial" w:cs="Arial"/>
                <w:sz w:val="18"/>
                <w:szCs w:val="18"/>
                <w:lang w:eastAsia="nb-NO"/>
              </w:rPr>
            </w:pPr>
            <w:r w:rsidRPr="00705B20">
              <w:rPr>
                <w:rFonts w:ascii="Times New Roman" w:hAnsi="Times New Roman" w:cs="Times New Roman"/>
                <w:b/>
                <w:sz w:val="20"/>
                <w:szCs w:val="20"/>
                <w:shd w:val="clear" w:color="auto" w:fill="FFFFFF"/>
                <w:lang w:val="en-US"/>
              </w:rPr>
              <w:t>Inhibitor of growth family member 5.</w:t>
            </w:r>
            <w:r w:rsidRPr="00705B20">
              <w:rPr>
                <w:rFonts w:ascii="Times New Roman" w:hAnsi="Times New Roman" w:cs="Times New Roman"/>
                <w:sz w:val="20"/>
                <w:szCs w:val="20"/>
                <w:shd w:val="clear" w:color="auto" w:fill="FFFFFF"/>
                <w:lang w:val="en-US"/>
              </w:rPr>
              <w:t xml:space="preserve"> This tumor suppressor protein inhibits cell growth and induces apoptosis. This protein contains a PHD-type zinc finger and it interacts with p53 and p300, a component of the histone acetyl </w:t>
            </w:r>
            <w:proofErr w:type="spellStart"/>
            <w:r w:rsidRPr="00705B20">
              <w:rPr>
                <w:rFonts w:ascii="Times New Roman" w:hAnsi="Times New Roman" w:cs="Times New Roman"/>
                <w:sz w:val="20"/>
                <w:szCs w:val="20"/>
                <w:shd w:val="clear" w:color="auto" w:fill="FFFFFF"/>
                <w:lang w:val="en-US"/>
              </w:rPr>
              <w:t>transferase</w:t>
            </w:r>
            <w:proofErr w:type="spellEnd"/>
            <w:r w:rsidRPr="00705B20">
              <w:rPr>
                <w:rFonts w:ascii="Times New Roman" w:hAnsi="Times New Roman" w:cs="Times New Roman"/>
                <w:sz w:val="20"/>
                <w:szCs w:val="20"/>
                <w:shd w:val="clear" w:color="auto" w:fill="FFFFFF"/>
                <w:lang w:val="en-US"/>
              </w:rPr>
              <w:t xml:space="preserve"> complex, suggesting a role in transcriptional regulation. It stabilizes p53</w:t>
            </w:r>
          </w:p>
        </w:tc>
        <w:tc>
          <w:tcPr>
            <w:tcW w:w="1905" w:type="dxa"/>
          </w:tcPr>
          <w:p w14:paraId="60D0FCDF" w14:textId="15501A83" w:rsidR="000732B3" w:rsidRPr="00C65C11" w:rsidRDefault="00847C30" w:rsidP="001D42C1">
            <w:pPr>
              <w:jc w:val="center"/>
              <w:rPr>
                <w:rFonts w:ascii="Times New Roman" w:hAnsi="Times New Roman" w:cs="Times New Roman"/>
                <w:sz w:val="20"/>
                <w:szCs w:val="20"/>
                <w:lang w:val="en-US"/>
              </w:rPr>
            </w:pPr>
            <w:r w:rsidRPr="00C65C11">
              <w:rPr>
                <w:rFonts w:ascii="Times New Roman" w:eastAsia="Times New Roman" w:hAnsi="Times New Roman" w:cs="Times New Roman"/>
                <w:noProof/>
                <w:sz w:val="20"/>
                <w:szCs w:val="20"/>
                <w:lang w:eastAsia="nb-NO"/>
              </w:rPr>
              <w:t>[68]</w:t>
            </w:r>
          </w:p>
        </w:tc>
        <w:tc>
          <w:tcPr>
            <w:tcW w:w="1693" w:type="dxa"/>
          </w:tcPr>
          <w:p w14:paraId="4C81E335" w14:textId="77777777"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Tumor suppressor</w:t>
            </w:r>
          </w:p>
          <w:p w14:paraId="2DF64D2F" w14:textId="0D4D9574"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p53</w:t>
            </w:r>
            <w:r w:rsidR="00596342">
              <w:rPr>
                <w:rFonts w:ascii="Times New Roman" w:hAnsi="Times New Roman" w:cs="Times New Roman"/>
                <w:sz w:val="20"/>
                <w:szCs w:val="20"/>
                <w:lang w:val="en-US"/>
              </w:rPr>
              <w:t>,</w:t>
            </w:r>
          </w:p>
          <w:p w14:paraId="5CFBD140" w14:textId="67EE7B67" w:rsidR="000732B3" w:rsidRDefault="0059634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w:t>
            </w:r>
            <w:r w:rsidR="000732B3">
              <w:rPr>
                <w:rFonts w:ascii="Times New Roman" w:hAnsi="Times New Roman" w:cs="Times New Roman"/>
                <w:sz w:val="20"/>
                <w:szCs w:val="20"/>
                <w:lang w:val="en-US"/>
              </w:rPr>
              <w:t>istone</w:t>
            </w:r>
            <w:r>
              <w:rPr>
                <w:rFonts w:ascii="Times New Roman" w:hAnsi="Times New Roman" w:cs="Times New Roman"/>
                <w:sz w:val="20"/>
                <w:szCs w:val="20"/>
                <w:lang w:val="en-US"/>
              </w:rPr>
              <w:t>,</w:t>
            </w:r>
          </w:p>
          <w:p w14:paraId="43976189" w14:textId="17A56920" w:rsidR="000732B3" w:rsidRPr="00042127" w:rsidRDefault="00596342"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Pr>
                <w:rFonts w:ascii="Times New Roman" w:hAnsi="Times New Roman" w:cs="Times New Roman"/>
                <w:sz w:val="20"/>
                <w:szCs w:val="20"/>
                <w:lang w:val="en-US"/>
              </w:rPr>
              <w:t>ranscription</w:t>
            </w:r>
          </w:p>
        </w:tc>
      </w:tr>
      <w:tr w:rsidR="000732B3" w:rsidRPr="00BD3FA8" w14:paraId="52B510C1" w14:textId="77777777" w:rsidTr="00BF2C44">
        <w:tc>
          <w:tcPr>
            <w:tcW w:w="2306" w:type="dxa"/>
          </w:tcPr>
          <w:p w14:paraId="224F7361" w14:textId="04ADD498"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lastRenderedPageBreak/>
              <w:t>IRS2</w:t>
            </w:r>
            <w:r w:rsidR="00596342">
              <w:rPr>
                <w:rFonts w:ascii="Times New Roman" w:hAnsi="Times New Roman" w:cs="Times New Roman"/>
                <w:sz w:val="20"/>
                <w:szCs w:val="20"/>
                <w:lang w:val="en-US"/>
              </w:rPr>
              <w:t>/</w:t>
            </w:r>
            <w:r>
              <w:rPr>
                <w:rFonts w:ascii="Times New Roman" w:hAnsi="Times New Roman" w:cs="Times New Roman"/>
                <w:sz w:val="20"/>
                <w:szCs w:val="20"/>
                <w:lang w:val="en-US"/>
              </w:rPr>
              <w:t>S608</w:t>
            </w:r>
            <w:r w:rsidR="00596342">
              <w:rPr>
                <w:rFonts w:ascii="Times New Roman" w:hAnsi="Times New Roman" w:cs="Times New Roman"/>
                <w:sz w:val="20"/>
                <w:szCs w:val="20"/>
                <w:lang w:val="en-US"/>
              </w:rPr>
              <w:t>/</w:t>
            </w:r>
            <w:r>
              <w:rPr>
                <w:rFonts w:ascii="Times New Roman" w:hAnsi="Times New Roman" w:cs="Times New Roman"/>
                <w:sz w:val="20"/>
                <w:szCs w:val="20"/>
                <w:lang w:val="en-US"/>
              </w:rPr>
              <w:t>-1.03</w:t>
            </w:r>
          </w:p>
        </w:tc>
        <w:tc>
          <w:tcPr>
            <w:tcW w:w="8088" w:type="dxa"/>
          </w:tcPr>
          <w:p w14:paraId="5D0A1373" w14:textId="6BB2C6FA" w:rsidR="000732B3" w:rsidRPr="00D0308F" w:rsidRDefault="000732B3" w:rsidP="007310F2">
            <w:pPr>
              <w:rPr>
                <w:rFonts w:ascii="Times New Roman" w:hAnsi="Times New Roman" w:cs="Times New Roman"/>
                <w:sz w:val="20"/>
                <w:szCs w:val="20"/>
                <w:lang w:val="en-US"/>
              </w:rPr>
            </w:pPr>
            <w:r w:rsidRPr="00D0308F">
              <w:rPr>
                <w:rFonts w:ascii="Times New Roman" w:hAnsi="Times New Roman" w:cs="Times New Roman"/>
                <w:b/>
                <w:color w:val="000000"/>
                <w:sz w:val="20"/>
                <w:szCs w:val="20"/>
                <w:shd w:val="clear" w:color="auto" w:fill="FFFFFF"/>
                <w:lang w:val="en-US"/>
              </w:rPr>
              <w:t>Insulin receptor substrate 2.</w:t>
            </w:r>
            <w:r w:rsidRPr="00D0308F">
              <w:rPr>
                <w:rFonts w:ascii="Times New Roman" w:hAnsi="Times New Roman" w:cs="Times New Roman"/>
                <w:color w:val="000000"/>
                <w:sz w:val="20"/>
                <w:szCs w:val="20"/>
                <w:shd w:val="clear" w:color="auto" w:fill="FFFFFF"/>
                <w:lang w:val="en-US"/>
              </w:rPr>
              <w:t xml:space="preserve"> This cytoplasmic signaling molecule that mediates effects of insulin, insulin-like growth factor 1, and other cytokines by acting as a molecular adaptor between diverse receptor tyrosine kinases and downstream effectors</w:t>
            </w:r>
          </w:p>
        </w:tc>
        <w:tc>
          <w:tcPr>
            <w:tcW w:w="1905" w:type="dxa"/>
          </w:tcPr>
          <w:p w14:paraId="6698F9FE" w14:textId="77777777" w:rsidR="000732B3" w:rsidRPr="00042127" w:rsidRDefault="000732B3" w:rsidP="001D42C1">
            <w:pPr>
              <w:jc w:val="center"/>
              <w:rPr>
                <w:rFonts w:ascii="Times New Roman" w:hAnsi="Times New Roman" w:cs="Times New Roman"/>
                <w:sz w:val="20"/>
                <w:szCs w:val="20"/>
                <w:lang w:val="en-US"/>
              </w:rPr>
            </w:pPr>
          </w:p>
        </w:tc>
        <w:tc>
          <w:tcPr>
            <w:tcW w:w="1693" w:type="dxa"/>
          </w:tcPr>
          <w:p w14:paraId="15BB6F99"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Intracellular signaling</w:t>
            </w:r>
          </w:p>
        </w:tc>
      </w:tr>
      <w:tr w:rsidR="000732B3" w:rsidRPr="00FB7257" w14:paraId="061E5216" w14:textId="77777777" w:rsidTr="00BF2C44">
        <w:tc>
          <w:tcPr>
            <w:tcW w:w="2306" w:type="dxa"/>
          </w:tcPr>
          <w:p w14:paraId="3BA0ABC7" w14:textId="3C828F08"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KMT2A</w:t>
            </w:r>
            <w:r w:rsidR="007A2329">
              <w:rPr>
                <w:rFonts w:ascii="Times New Roman" w:hAnsi="Times New Roman" w:cs="Times New Roman"/>
                <w:sz w:val="20"/>
                <w:szCs w:val="20"/>
                <w:lang w:val="en-US"/>
              </w:rPr>
              <w:t>/</w:t>
            </w:r>
            <w:r>
              <w:rPr>
                <w:rFonts w:ascii="Times New Roman" w:hAnsi="Times New Roman" w:cs="Times New Roman"/>
                <w:sz w:val="20"/>
                <w:szCs w:val="20"/>
                <w:lang w:val="en-US"/>
              </w:rPr>
              <w:t>S2060</w:t>
            </w:r>
            <w:r w:rsidR="007A2329">
              <w:rPr>
                <w:rFonts w:ascii="Times New Roman" w:hAnsi="Times New Roman" w:cs="Times New Roman"/>
                <w:sz w:val="20"/>
                <w:szCs w:val="20"/>
                <w:lang w:val="en-US"/>
              </w:rPr>
              <w:t>/</w:t>
            </w:r>
            <w:r>
              <w:rPr>
                <w:rFonts w:ascii="Times New Roman" w:hAnsi="Times New Roman" w:cs="Times New Roman"/>
                <w:sz w:val="20"/>
                <w:szCs w:val="20"/>
                <w:lang w:val="en-US"/>
              </w:rPr>
              <w:t>-0.78</w:t>
            </w:r>
          </w:p>
        </w:tc>
        <w:tc>
          <w:tcPr>
            <w:tcW w:w="8088" w:type="dxa"/>
          </w:tcPr>
          <w:p w14:paraId="1DEAB58E" w14:textId="61E58139" w:rsidR="000732B3" w:rsidRPr="00596342" w:rsidRDefault="000732B3" w:rsidP="007310F2">
            <w:pPr>
              <w:rPr>
                <w:rFonts w:ascii="Times New Roman" w:hAnsi="Times New Roman" w:cs="Times New Roman"/>
                <w:sz w:val="20"/>
                <w:szCs w:val="20"/>
                <w:lang w:val="en-US"/>
              </w:rPr>
            </w:pPr>
            <w:r w:rsidRPr="00596342">
              <w:rPr>
                <w:rFonts w:ascii="Times New Roman" w:hAnsi="Times New Roman" w:cs="Times New Roman"/>
                <w:b/>
                <w:color w:val="000000"/>
                <w:sz w:val="20"/>
                <w:szCs w:val="20"/>
                <w:shd w:val="clear" w:color="auto" w:fill="FFFFFF"/>
                <w:lang w:val="en-US"/>
              </w:rPr>
              <w:t xml:space="preserve">Lysine </w:t>
            </w:r>
            <w:proofErr w:type="spellStart"/>
            <w:r w:rsidRPr="00596342">
              <w:rPr>
                <w:rFonts w:ascii="Times New Roman" w:hAnsi="Times New Roman" w:cs="Times New Roman"/>
                <w:b/>
                <w:color w:val="000000"/>
                <w:sz w:val="20"/>
                <w:szCs w:val="20"/>
                <w:shd w:val="clear" w:color="auto" w:fill="FFFFFF"/>
                <w:lang w:val="en-US"/>
              </w:rPr>
              <w:t>methyltransferase</w:t>
            </w:r>
            <w:proofErr w:type="spellEnd"/>
            <w:r w:rsidRPr="00596342">
              <w:rPr>
                <w:rFonts w:ascii="Times New Roman" w:hAnsi="Times New Roman" w:cs="Times New Roman"/>
                <w:b/>
                <w:color w:val="000000"/>
                <w:sz w:val="20"/>
                <w:szCs w:val="20"/>
                <w:shd w:val="clear" w:color="auto" w:fill="FFFFFF"/>
                <w:lang w:val="en-US"/>
              </w:rPr>
              <w:t xml:space="preserve"> 2A.</w:t>
            </w:r>
            <w:r w:rsidRPr="00596342">
              <w:rPr>
                <w:rFonts w:ascii="Times New Roman" w:hAnsi="Times New Roman" w:cs="Times New Roman"/>
                <w:color w:val="000000"/>
                <w:sz w:val="20"/>
                <w:szCs w:val="20"/>
                <w:shd w:val="clear" w:color="auto" w:fill="FFFFFF"/>
                <w:lang w:val="en-US"/>
              </w:rPr>
              <w:t xml:space="preserve"> This transcriptional </w:t>
            </w:r>
            <w:proofErr w:type="spellStart"/>
            <w:r w:rsidRPr="00596342">
              <w:rPr>
                <w:rFonts w:ascii="Times New Roman" w:hAnsi="Times New Roman" w:cs="Times New Roman"/>
                <w:color w:val="000000"/>
                <w:sz w:val="20"/>
                <w:szCs w:val="20"/>
                <w:shd w:val="clear" w:color="auto" w:fill="FFFFFF"/>
                <w:lang w:val="en-US"/>
              </w:rPr>
              <w:t>coactivator</w:t>
            </w:r>
            <w:proofErr w:type="spellEnd"/>
            <w:r w:rsidRPr="00596342">
              <w:rPr>
                <w:rFonts w:ascii="Times New Roman" w:hAnsi="Times New Roman" w:cs="Times New Roman"/>
                <w:color w:val="000000"/>
                <w:sz w:val="20"/>
                <w:szCs w:val="20"/>
                <w:shd w:val="clear" w:color="auto" w:fill="FFFFFF"/>
                <w:lang w:val="en-US"/>
              </w:rPr>
              <w:t xml:space="preserve"> plays an essential role in regulating gene expression during early development and hematopoiesis. Its SET domain, is responsible for its histone H3 lysine 4 (H3K4) </w:t>
            </w:r>
            <w:proofErr w:type="spellStart"/>
            <w:r w:rsidRPr="00596342">
              <w:rPr>
                <w:rFonts w:ascii="Times New Roman" w:hAnsi="Times New Roman" w:cs="Times New Roman"/>
                <w:color w:val="000000"/>
                <w:sz w:val="20"/>
                <w:szCs w:val="20"/>
                <w:shd w:val="clear" w:color="auto" w:fill="FFFFFF"/>
                <w:lang w:val="en-US"/>
              </w:rPr>
              <w:t>methyltransferase</w:t>
            </w:r>
            <w:proofErr w:type="spellEnd"/>
            <w:r w:rsidRPr="00596342">
              <w:rPr>
                <w:rFonts w:ascii="Times New Roman" w:hAnsi="Times New Roman" w:cs="Times New Roman"/>
                <w:color w:val="000000"/>
                <w:sz w:val="20"/>
                <w:szCs w:val="20"/>
                <w:shd w:val="clear" w:color="auto" w:fill="FFFFFF"/>
                <w:lang w:val="en-US"/>
              </w:rPr>
              <w:t xml:space="preserve"> activity and mediates chromatin modifications associated with epigenetic transcriptional activation. The protein regulates the transcription of specific target genes, including many of the HOX genes, and is important for hematopoietic stem and progenitor cell homeostasis </w:t>
            </w:r>
          </w:p>
        </w:tc>
        <w:tc>
          <w:tcPr>
            <w:tcW w:w="1905" w:type="dxa"/>
          </w:tcPr>
          <w:p w14:paraId="5043CE45" w14:textId="1C87D0A9"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[69]</w:t>
            </w:r>
          </w:p>
        </w:tc>
        <w:tc>
          <w:tcPr>
            <w:tcW w:w="1693" w:type="dxa"/>
          </w:tcPr>
          <w:p w14:paraId="544D040F" w14:textId="3C9B5148"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r w:rsidR="007A2329">
              <w:rPr>
                <w:rFonts w:ascii="Times New Roman" w:hAnsi="Times New Roman" w:cs="Times New Roman"/>
                <w:sz w:val="20"/>
                <w:szCs w:val="20"/>
                <w:lang w:val="en-US"/>
              </w:rPr>
              <w:t>,</w:t>
            </w:r>
          </w:p>
          <w:p w14:paraId="29A188DF" w14:textId="42147037" w:rsidR="000732B3" w:rsidRDefault="00C244DF"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w:t>
            </w:r>
            <w:r w:rsidR="000732B3">
              <w:rPr>
                <w:rFonts w:ascii="Times New Roman" w:hAnsi="Times New Roman" w:cs="Times New Roman"/>
                <w:sz w:val="20"/>
                <w:szCs w:val="20"/>
                <w:lang w:val="en-US"/>
              </w:rPr>
              <w:t>ematopoiesis</w:t>
            </w:r>
            <w:r w:rsidR="007A2329">
              <w:rPr>
                <w:rFonts w:ascii="Times New Roman" w:hAnsi="Times New Roman" w:cs="Times New Roman"/>
                <w:sz w:val="20"/>
                <w:szCs w:val="20"/>
                <w:lang w:val="en-US"/>
              </w:rPr>
              <w:t>,</w:t>
            </w:r>
          </w:p>
          <w:p w14:paraId="350C8930" w14:textId="24563CD6" w:rsidR="000732B3" w:rsidRDefault="000732B3" w:rsidP="001D42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Hox</w:t>
            </w:r>
            <w:proofErr w:type="spellEnd"/>
            <w:r>
              <w:rPr>
                <w:rFonts w:ascii="Times New Roman" w:hAnsi="Times New Roman" w:cs="Times New Roman"/>
                <w:sz w:val="20"/>
                <w:szCs w:val="20"/>
                <w:lang w:val="en-US"/>
              </w:rPr>
              <w:t xml:space="preserve"> genes</w:t>
            </w:r>
            <w:r w:rsidR="007A2329">
              <w:rPr>
                <w:rFonts w:ascii="Times New Roman" w:hAnsi="Times New Roman" w:cs="Times New Roman"/>
                <w:sz w:val="20"/>
                <w:szCs w:val="20"/>
                <w:lang w:val="en-US"/>
              </w:rPr>
              <w:t>,</w:t>
            </w:r>
          </w:p>
          <w:p w14:paraId="3CF7B66D" w14:textId="1C23D327" w:rsidR="000732B3" w:rsidRPr="00042127" w:rsidRDefault="00C244DF"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w:t>
            </w:r>
            <w:r w:rsidR="000732B3">
              <w:rPr>
                <w:rFonts w:ascii="Times New Roman" w:hAnsi="Times New Roman" w:cs="Times New Roman"/>
                <w:sz w:val="20"/>
                <w:szCs w:val="20"/>
                <w:lang w:val="en-US"/>
              </w:rPr>
              <w:t>ematopoietic stem cells</w:t>
            </w:r>
          </w:p>
        </w:tc>
      </w:tr>
      <w:tr w:rsidR="005824B3" w:rsidRPr="00042127" w14:paraId="2DEA2D3A" w14:textId="77777777" w:rsidTr="00BF2C44">
        <w:tc>
          <w:tcPr>
            <w:tcW w:w="2306" w:type="dxa"/>
          </w:tcPr>
          <w:p w14:paraId="2E68AF09" w14:textId="09CCC4F3" w:rsidR="005824B3" w:rsidRPr="00784A43" w:rsidRDefault="005824B3" w:rsidP="007310F2">
            <w:pPr>
              <w:rPr>
                <w:rFonts w:ascii="Times New Roman" w:hAnsi="Times New Roman" w:cs="Times New Roman"/>
                <w:sz w:val="20"/>
                <w:szCs w:val="20"/>
                <w:lang w:val="en-US"/>
              </w:rPr>
            </w:pPr>
            <w:r w:rsidRPr="00784A43">
              <w:rPr>
                <w:rFonts w:ascii="Times New Roman" w:hAnsi="Times New Roman" w:cs="Times New Roman"/>
                <w:sz w:val="20"/>
                <w:szCs w:val="20"/>
                <w:lang w:val="en-US"/>
              </w:rPr>
              <w:t>LIG1</w:t>
            </w:r>
            <w:r>
              <w:rPr>
                <w:rFonts w:ascii="Times New Roman" w:hAnsi="Times New Roman" w:cs="Times New Roman"/>
                <w:sz w:val="20"/>
                <w:szCs w:val="20"/>
                <w:lang w:val="en-US"/>
              </w:rPr>
              <w:t>/</w:t>
            </w:r>
            <w:r w:rsidRPr="00784A43">
              <w:rPr>
                <w:rFonts w:ascii="Times New Roman" w:hAnsi="Times New Roman" w:cs="Times New Roman"/>
                <w:sz w:val="20"/>
                <w:szCs w:val="20"/>
                <w:lang w:val="en-US"/>
              </w:rPr>
              <w:t>S36</w:t>
            </w:r>
            <w:r>
              <w:rPr>
                <w:rFonts w:ascii="Times New Roman" w:hAnsi="Times New Roman" w:cs="Times New Roman"/>
                <w:sz w:val="20"/>
                <w:szCs w:val="20"/>
                <w:lang w:val="en-US"/>
              </w:rPr>
              <w:t>/</w:t>
            </w:r>
            <w:r w:rsidRPr="00784A43">
              <w:rPr>
                <w:rFonts w:ascii="Times New Roman" w:hAnsi="Times New Roman" w:cs="Times New Roman"/>
                <w:sz w:val="20"/>
                <w:szCs w:val="20"/>
                <w:lang w:val="en-US"/>
              </w:rPr>
              <w:t>-0.67</w:t>
            </w:r>
          </w:p>
        </w:tc>
        <w:tc>
          <w:tcPr>
            <w:tcW w:w="8088" w:type="dxa"/>
            <w:vMerge w:val="restart"/>
          </w:tcPr>
          <w:p w14:paraId="010FAB5D" w14:textId="31B0F4F8" w:rsidR="005824B3" w:rsidRPr="00784A43" w:rsidRDefault="005824B3" w:rsidP="007310F2">
            <w:pPr>
              <w:rPr>
                <w:rFonts w:ascii="Times New Roman" w:hAnsi="Times New Roman" w:cs="Times New Roman"/>
                <w:sz w:val="20"/>
                <w:szCs w:val="20"/>
                <w:lang w:val="en-US"/>
              </w:rPr>
            </w:pPr>
            <w:r w:rsidRPr="00784A43">
              <w:rPr>
                <w:rFonts w:ascii="Times New Roman" w:hAnsi="Times New Roman" w:cs="Times New Roman"/>
                <w:b/>
                <w:sz w:val="20"/>
                <w:szCs w:val="20"/>
                <w:lang w:val="en-US"/>
              </w:rPr>
              <w:t>DNA ligase 1.</w:t>
            </w:r>
            <w:r w:rsidRPr="00784A43">
              <w:rPr>
                <w:rFonts w:ascii="Times New Roman" w:hAnsi="Times New Roman" w:cs="Times New Roman"/>
                <w:sz w:val="20"/>
                <w:szCs w:val="20"/>
                <w:lang w:val="en-US"/>
              </w:rPr>
              <w:t xml:space="preserve"> </w:t>
            </w:r>
            <w:r w:rsidRPr="00784A43">
              <w:rPr>
                <w:rFonts w:ascii="Times New Roman" w:hAnsi="Times New Roman" w:cs="Times New Roman"/>
                <w:color w:val="000000"/>
                <w:sz w:val="20"/>
                <w:szCs w:val="20"/>
                <w:shd w:val="clear" w:color="auto" w:fill="FFFFFF"/>
                <w:lang w:val="en-US"/>
              </w:rPr>
              <w:t>This protein is a member of the ATP-dependent DNA ligase protein family. It functions in DNA replication, recombination, and the base excision repair process</w:t>
            </w:r>
          </w:p>
        </w:tc>
        <w:tc>
          <w:tcPr>
            <w:tcW w:w="1905" w:type="dxa"/>
            <w:vMerge w:val="restart"/>
          </w:tcPr>
          <w:p w14:paraId="512DC003" w14:textId="77777777" w:rsidR="005824B3" w:rsidRPr="00440F0D" w:rsidRDefault="005824B3" w:rsidP="001D42C1">
            <w:pPr>
              <w:jc w:val="center"/>
              <w:rPr>
                <w:rFonts w:ascii="Times New Roman" w:hAnsi="Times New Roman" w:cs="Times New Roman"/>
                <w:sz w:val="20"/>
                <w:szCs w:val="20"/>
                <w:lang w:val="en-US"/>
              </w:rPr>
            </w:pPr>
          </w:p>
        </w:tc>
        <w:tc>
          <w:tcPr>
            <w:tcW w:w="1693" w:type="dxa"/>
            <w:vMerge w:val="restart"/>
          </w:tcPr>
          <w:p w14:paraId="632C19E4" w14:textId="77777777" w:rsidR="005824B3" w:rsidRPr="00440F0D" w:rsidRDefault="005824B3" w:rsidP="001D42C1">
            <w:pPr>
              <w:jc w:val="center"/>
              <w:rPr>
                <w:rFonts w:ascii="Times New Roman" w:hAnsi="Times New Roman" w:cs="Times New Roman"/>
                <w:sz w:val="20"/>
                <w:szCs w:val="20"/>
                <w:lang w:val="en-US"/>
              </w:rPr>
            </w:pPr>
            <w:r w:rsidRPr="00440F0D">
              <w:rPr>
                <w:rFonts w:ascii="Times New Roman" w:hAnsi="Times New Roman" w:cs="Times New Roman"/>
                <w:sz w:val="20"/>
                <w:szCs w:val="20"/>
                <w:lang w:val="en-US"/>
              </w:rPr>
              <w:t>DNA repair</w:t>
            </w:r>
          </w:p>
        </w:tc>
      </w:tr>
      <w:tr w:rsidR="005824B3" w:rsidRPr="00042127" w14:paraId="72896241" w14:textId="77777777" w:rsidTr="00BF2C44">
        <w:tc>
          <w:tcPr>
            <w:tcW w:w="2306" w:type="dxa"/>
          </w:tcPr>
          <w:p w14:paraId="22F4E89A" w14:textId="1221B241" w:rsidR="005824B3" w:rsidRPr="00784A43" w:rsidRDefault="005824B3" w:rsidP="007310F2">
            <w:pPr>
              <w:rPr>
                <w:rFonts w:ascii="Times New Roman" w:hAnsi="Times New Roman" w:cs="Times New Roman"/>
                <w:sz w:val="20"/>
                <w:szCs w:val="20"/>
                <w:lang w:val="en-US"/>
              </w:rPr>
            </w:pPr>
            <w:r w:rsidRPr="00784A43">
              <w:rPr>
                <w:rFonts w:ascii="Times New Roman" w:hAnsi="Times New Roman" w:cs="Times New Roman"/>
                <w:sz w:val="20"/>
                <w:szCs w:val="20"/>
                <w:lang w:val="en-US"/>
              </w:rPr>
              <w:t>LIG1</w:t>
            </w:r>
            <w:r>
              <w:rPr>
                <w:rFonts w:ascii="Times New Roman" w:hAnsi="Times New Roman" w:cs="Times New Roman"/>
                <w:sz w:val="20"/>
                <w:szCs w:val="20"/>
                <w:lang w:val="en-US"/>
              </w:rPr>
              <w:t>/</w:t>
            </w:r>
            <w:r w:rsidRPr="00784A43">
              <w:rPr>
                <w:rFonts w:ascii="Times New Roman" w:hAnsi="Times New Roman" w:cs="Times New Roman"/>
                <w:sz w:val="20"/>
                <w:szCs w:val="20"/>
                <w:lang w:val="en-US"/>
              </w:rPr>
              <w:t>S46</w:t>
            </w:r>
            <w:r>
              <w:rPr>
                <w:rFonts w:ascii="Times New Roman" w:hAnsi="Times New Roman" w:cs="Times New Roman"/>
                <w:sz w:val="20"/>
                <w:szCs w:val="20"/>
                <w:lang w:val="en-US"/>
              </w:rPr>
              <w:t>/</w:t>
            </w:r>
            <w:r w:rsidRPr="00784A43">
              <w:rPr>
                <w:rFonts w:ascii="Times New Roman" w:hAnsi="Times New Roman" w:cs="Times New Roman"/>
                <w:sz w:val="20"/>
                <w:szCs w:val="20"/>
                <w:lang w:val="en-US"/>
              </w:rPr>
              <w:t>-0.67</w:t>
            </w:r>
          </w:p>
        </w:tc>
        <w:tc>
          <w:tcPr>
            <w:tcW w:w="8088" w:type="dxa"/>
            <w:vMerge/>
          </w:tcPr>
          <w:p w14:paraId="288C18DD" w14:textId="1250C1C5" w:rsidR="005824B3" w:rsidRPr="00784A43" w:rsidRDefault="005824B3" w:rsidP="007310F2">
            <w:pPr>
              <w:rPr>
                <w:rFonts w:ascii="Times New Roman" w:hAnsi="Times New Roman" w:cs="Times New Roman"/>
                <w:sz w:val="20"/>
                <w:szCs w:val="20"/>
                <w:lang w:val="en-US"/>
              </w:rPr>
            </w:pPr>
          </w:p>
        </w:tc>
        <w:tc>
          <w:tcPr>
            <w:tcW w:w="1905" w:type="dxa"/>
            <w:vMerge/>
          </w:tcPr>
          <w:p w14:paraId="21A2A39D" w14:textId="77777777" w:rsidR="005824B3" w:rsidRPr="00042127" w:rsidRDefault="005824B3" w:rsidP="001D42C1">
            <w:pPr>
              <w:jc w:val="center"/>
              <w:rPr>
                <w:rFonts w:ascii="Times New Roman" w:hAnsi="Times New Roman" w:cs="Times New Roman"/>
                <w:sz w:val="20"/>
                <w:szCs w:val="20"/>
                <w:lang w:val="en-US"/>
              </w:rPr>
            </w:pPr>
          </w:p>
        </w:tc>
        <w:tc>
          <w:tcPr>
            <w:tcW w:w="1693" w:type="dxa"/>
            <w:vMerge/>
          </w:tcPr>
          <w:p w14:paraId="776B82E4" w14:textId="77777777" w:rsidR="005824B3" w:rsidRPr="00042127" w:rsidRDefault="005824B3" w:rsidP="001D42C1">
            <w:pPr>
              <w:jc w:val="center"/>
              <w:rPr>
                <w:rFonts w:ascii="Times New Roman" w:hAnsi="Times New Roman" w:cs="Times New Roman"/>
                <w:sz w:val="20"/>
                <w:szCs w:val="20"/>
                <w:lang w:val="en-US"/>
              </w:rPr>
            </w:pPr>
          </w:p>
        </w:tc>
      </w:tr>
      <w:tr w:rsidR="000732B3" w:rsidRPr="00FB7257" w14:paraId="682F2BE1" w14:textId="77777777" w:rsidTr="00BF2C44">
        <w:tc>
          <w:tcPr>
            <w:tcW w:w="2306" w:type="dxa"/>
          </w:tcPr>
          <w:p w14:paraId="4C1C3A04" w14:textId="3DB5646E"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NPM1</w:t>
            </w:r>
            <w:r w:rsidR="005824B3">
              <w:rPr>
                <w:rFonts w:ascii="Times New Roman" w:hAnsi="Times New Roman" w:cs="Times New Roman"/>
                <w:sz w:val="20"/>
                <w:szCs w:val="20"/>
                <w:lang w:val="en-US"/>
              </w:rPr>
              <w:t>/</w:t>
            </w:r>
            <w:r>
              <w:rPr>
                <w:rFonts w:ascii="Times New Roman" w:hAnsi="Times New Roman" w:cs="Times New Roman"/>
                <w:sz w:val="20"/>
                <w:szCs w:val="20"/>
                <w:lang w:val="en-US"/>
              </w:rPr>
              <w:t>S70</w:t>
            </w:r>
            <w:r w:rsidR="005824B3">
              <w:rPr>
                <w:rFonts w:ascii="Times New Roman" w:hAnsi="Times New Roman" w:cs="Times New Roman"/>
                <w:sz w:val="20"/>
                <w:szCs w:val="20"/>
                <w:lang w:val="en-US"/>
              </w:rPr>
              <w:t>/</w:t>
            </w:r>
            <w:r>
              <w:rPr>
                <w:rFonts w:ascii="Times New Roman" w:hAnsi="Times New Roman" w:cs="Times New Roman"/>
                <w:sz w:val="20"/>
                <w:szCs w:val="20"/>
                <w:lang w:val="en-US"/>
              </w:rPr>
              <w:t>-0.88</w:t>
            </w:r>
          </w:p>
        </w:tc>
        <w:tc>
          <w:tcPr>
            <w:tcW w:w="8088" w:type="dxa"/>
          </w:tcPr>
          <w:p w14:paraId="71EA90E7" w14:textId="47D6A47C" w:rsidR="000732B3" w:rsidRPr="00153B3E" w:rsidRDefault="000732B3" w:rsidP="007310F2">
            <w:pPr>
              <w:rPr>
                <w:rFonts w:ascii="Times New Roman" w:hAnsi="Times New Roman" w:cs="Times New Roman"/>
                <w:sz w:val="20"/>
                <w:szCs w:val="20"/>
                <w:lang w:val="en-US"/>
              </w:rPr>
            </w:pPr>
            <w:proofErr w:type="spellStart"/>
            <w:r w:rsidRPr="00153B3E">
              <w:rPr>
                <w:rFonts w:ascii="Times New Roman" w:hAnsi="Times New Roman" w:cs="Times New Roman"/>
                <w:b/>
                <w:sz w:val="20"/>
                <w:szCs w:val="20"/>
                <w:lang w:val="en-US"/>
              </w:rPr>
              <w:t>Nucleophosmin</w:t>
            </w:r>
            <w:proofErr w:type="spellEnd"/>
            <w:r w:rsidRPr="00153B3E">
              <w:rPr>
                <w:rFonts w:ascii="Times New Roman" w:hAnsi="Times New Roman" w:cs="Times New Roman"/>
                <w:b/>
                <w:sz w:val="20"/>
                <w:szCs w:val="20"/>
                <w:lang w:val="en-US"/>
              </w:rPr>
              <w:t xml:space="preserve"> 1.</w:t>
            </w:r>
            <w:r w:rsidRPr="00153B3E">
              <w:rPr>
                <w:rFonts w:ascii="Times New Roman" w:hAnsi="Times New Roman" w:cs="Times New Roman"/>
                <w:sz w:val="20"/>
                <w:szCs w:val="20"/>
                <w:lang w:val="en-US"/>
              </w:rPr>
              <w:t xml:space="preserve"> </w:t>
            </w:r>
            <w:r w:rsidRPr="00153B3E">
              <w:rPr>
                <w:rFonts w:ascii="Times New Roman" w:hAnsi="Times New Roman" w:cs="Times New Roman"/>
                <w:color w:val="000000"/>
                <w:sz w:val="20"/>
                <w:szCs w:val="20"/>
                <w:shd w:val="clear" w:color="auto" w:fill="FFFFFF"/>
                <w:lang w:val="en-US"/>
              </w:rPr>
              <w:t xml:space="preserve">The protein is involved in several cellular processes, including centrosome duplication, protein chaperoning, and cell proliferation. </w:t>
            </w:r>
            <w:r>
              <w:rPr>
                <w:rFonts w:ascii="Times New Roman" w:hAnsi="Times New Roman" w:cs="Times New Roman"/>
                <w:color w:val="000000"/>
                <w:sz w:val="20"/>
                <w:szCs w:val="20"/>
                <w:shd w:val="clear" w:color="auto" w:fill="FFFFFF"/>
                <w:lang w:val="en-US"/>
              </w:rPr>
              <w:t xml:space="preserve">It </w:t>
            </w:r>
            <w:r w:rsidRPr="00153B3E">
              <w:rPr>
                <w:rFonts w:ascii="Times New Roman" w:hAnsi="Times New Roman" w:cs="Times New Roman"/>
                <w:color w:val="000000"/>
                <w:sz w:val="20"/>
                <w:szCs w:val="20"/>
                <w:shd w:val="clear" w:color="auto" w:fill="FFFFFF"/>
                <w:lang w:val="en-US"/>
              </w:rPr>
              <w:t>shuttles between the nucleolus, nucleus, and cytoplasm, chaperoning ribosomal proteins and core histones from the nucleus to the cytoplasm</w:t>
            </w:r>
          </w:p>
        </w:tc>
        <w:tc>
          <w:tcPr>
            <w:tcW w:w="1905" w:type="dxa"/>
          </w:tcPr>
          <w:p w14:paraId="4EC5EBDF" w14:textId="77777777" w:rsidR="000732B3" w:rsidRPr="00153B3E" w:rsidRDefault="000732B3" w:rsidP="001D42C1">
            <w:pPr>
              <w:jc w:val="center"/>
              <w:rPr>
                <w:rFonts w:ascii="Times New Roman" w:hAnsi="Times New Roman" w:cs="Times New Roman"/>
                <w:sz w:val="20"/>
                <w:szCs w:val="20"/>
                <w:lang w:val="en-US"/>
              </w:rPr>
            </w:pPr>
          </w:p>
        </w:tc>
        <w:tc>
          <w:tcPr>
            <w:tcW w:w="1693" w:type="dxa"/>
          </w:tcPr>
          <w:p w14:paraId="19F6B0E4" w14:textId="1070F7F3"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Centrosome</w:t>
            </w:r>
            <w:r w:rsidR="005824B3">
              <w:rPr>
                <w:rFonts w:ascii="Times New Roman" w:hAnsi="Times New Roman" w:cs="Times New Roman"/>
                <w:sz w:val="20"/>
                <w:szCs w:val="20"/>
                <w:lang w:val="en-US"/>
              </w:rPr>
              <w:t>,</w:t>
            </w:r>
          </w:p>
          <w:p w14:paraId="27ECDD5E" w14:textId="63122CD1" w:rsidR="000732B3" w:rsidRDefault="005824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p</w:t>
            </w:r>
            <w:r w:rsidR="000732B3">
              <w:rPr>
                <w:rFonts w:ascii="Times New Roman" w:hAnsi="Times New Roman" w:cs="Times New Roman"/>
                <w:sz w:val="20"/>
                <w:szCs w:val="20"/>
                <w:lang w:val="en-US"/>
              </w:rPr>
              <w:t>rotein chaperoning</w:t>
            </w:r>
            <w:r>
              <w:rPr>
                <w:rFonts w:ascii="Times New Roman" w:hAnsi="Times New Roman" w:cs="Times New Roman"/>
                <w:sz w:val="20"/>
                <w:szCs w:val="20"/>
                <w:lang w:val="en-US"/>
              </w:rPr>
              <w:t>,</w:t>
            </w:r>
          </w:p>
          <w:p w14:paraId="44F51E03" w14:textId="10A8D842" w:rsidR="000732B3" w:rsidRDefault="005824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w:t>
            </w:r>
            <w:r w:rsidR="000732B3">
              <w:rPr>
                <w:rFonts w:ascii="Times New Roman" w:hAnsi="Times New Roman" w:cs="Times New Roman"/>
                <w:sz w:val="20"/>
                <w:szCs w:val="20"/>
                <w:lang w:val="en-US"/>
              </w:rPr>
              <w:t>ibosome</w:t>
            </w:r>
            <w:r>
              <w:rPr>
                <w:rFonts w:ascii="Times New Roman" w:hAnsi="Times New Roman" w:cs="Times New Roman"/>
                <w:sz w:val="20"/>
                <w:szCs w:val="20"/>
                <w:lang w:val="en-US"/>
              </w:rPr>
              <w:t>,</w:t>
            </w:r>
          </w:p>
          <w:p w14:paraId="0A8D4225" w14:textId="30A9E81B" w:rsidR="000732B3" w:rsidRPr="00153B3E" w:rsidRDefault="005824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w:t>
            </w:r>
            <w:r w:rsidR="000732B3">
              <w:rPr>
                <w:rFonts w:ascii="Times New Roman" w:hAnsi="Times New Roman" w:cs="Times New Roman"/>
                <w:sz w:val="20"/>
                <w:szCs w:val="20"/>
                <w:lang w:val="en-US"/>
              </w:rPr>
              <w:t>ist</w:t>
            </w:r>
            <w:r>
              <w:rPr>
                <w:rFonts w:ascii="Times New Roman" w:hAnsi="Times New Roman" w:cs="Times New Roman"/>
                <w:sz w:val="20"/>
                <w:szCs w:val="20"/>
                <w:lang w:val="en-US"/>
              </w:rPr>
              <w:t>o</w:t>
            </w:r>
            <w:r w:rsidR="000732B3">
              <w:rPr>
                <w:rFonts w:ascii="Times New Roman" w:hAnsi="Times New Roman" w:cs="Times New Roman"/>
                <w:sz w:val="20"/>
                <w:szCs w:val="20"/>
                <w:lang w:val="en-US"/>
              </w:rPr>
              <w:t>ne</w:t>
            </w:r>
          </w:p>
        </w:tc>
      </w:tr>
      <w:tr w:rsidR="000732B3" w:rsidRPr="00CE06FE" w14:paraId="67FCFC43" w14:textId="77777777" w:rsidTr="00BF2C44">
        <w:tc>
          <w:tcPr>
            <w:tcW w:w="2306" w:type="dxa"/>
          </w:tcPr>
          <w:p w14:paraId="1A66C36A" w14:textId="6A8F9E78"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PCYT1B</w:t>
            </w:r>
            <w:r w:rsidR="00DC2155">
              <w:rPr>
                <w:rFonts w:ascii="Times New Roman" w:hAnsi="Times New Roman" w:cs="Times New Roman"/>
                <w:sz w:val="20"/>
                <w:szCs w:val="20"/>
                <w:lang w:val="en-US"/>
              </w:rPr>
              <w:t>/</w:t>
            </w:r>
            <w:r>
              <w:rPr>
                <w:rFonts w:ascii="Times New Roman" w:hAnsi="Times New Roman" w:cs="Times New Roman"/>
                <w:sz w:val="20"/>
                <w:szCs w:val="20"/>
                <w:lang w:val="en-US"/>
              </w:rPr>
              <w:t>S315</w:t>
            </w:r>
            <w:r w:rsidR="00DC2155">
              <w:rPr>
                <w:rFonts w:ascii="Times New Roman" w:hAnsi="Times New Roman" w:cs="Times New Roman"/>
                <w:sz w:val="20"/>
                <w:szCs w:val="20"/>
                <w:lang w:val="en-US"/>
              </w:rPr>
              <w:t>/</w:t>
            </w:r>
            <w:r>
              <w:rPr>
                <w:rFonts w:ascii="Times New Roman" w:hAnsi="Times New Roman" w:cs="Times New Roman"/>
                <w:sz w:val="20"/>
                <w:szCs w:val="20"/>
                <w:lang w:val="en-US"/>
              </w:rPr>
              <w:t>-1.01</w:t>
            </w:r>
          </w:p>
        </w:tc>
        <w:tc>
          <w:tcPr>
            <w:tcW w:w="8088" w:type="dxa"/>
          </w:tcPr>
          <w:p w14:paraId="73636CFB" w14:textId="6024AA99" w:rsidR="000732B3" w:rsidRPr="007E1597" w:rsidRDefault="000732B3" w:rsidP="007310F2">
            <w:pPr>
              <w:pStyle w:val="NormalWeb"/>
              <w:spacing w:before="0" w:beforeAutospacing="0" w:after="0" w:afterAutospacing="0"/>
              <w:rPr>
                <w:color w:val="575757"/>
                <w:sz w:val="20"/>
                <w:szCs w:val="20"/>
                <w:lang w:val="en-US"/>
              </w:rPr>
            </w:pPr>
            <w:r w:rsidRPr="007E1597">
              <w:rPr>
                <w:b/>
                <w:color w:val="000000"/>
                <w:sz w:val="20"/>
                <w:szCs w:val="20"/>
                <w:shd w:val="clear" w:color="auto" w:fill="FFFFFF"/>
                <w:lang w:val="en-US"/>
              </w:rPr>
              <w:t xml:space="preserve">Phosphate </w:t>
            </w:r>
            <w:proofErr w:type="spellStart"/>
            <w:r w:rsidRPr="007E1597">
              <w:rPr>
                <w:b/>
                <w:color w:val="000000"/>
                <w:sz w:val="20"/>
                <w:szCs w:val="20"/>
                <w:shd w:val="clear" w:color="auto" w:fill="FFFFFF"/>
                <w:lang w:val="en-US"/>
              </w:rPr>
              <w:t>cytidylyltransferase</w:t>
            </w:r>
            <w:proofErr w:type="spellEnd"/>
            <w:r w:rsidRPr="007E1597">
              <w:rPr>
                <w:b/>
                <w:color w:val="000000"/>
                <w:sz w:val="20"/>
                <w:szCs w:val="20"/>
                <w:shd w:val="clear" w:color="auto" w:fill="FFFFFF"/>
                <w:lang w:val="en-US"/>
              </w:rPr>
              <w:t xml:space="preserve"> 1, choline, beta.</w:t>
            </w:r>
            <w:r w:rsidRPr="007E1597">
              <w:rPr>
                <w:color w:val="000000"/>
                <w:sz w:val="20"/>
                <w:szCs w:val="20"/>
                <w:shd w:val="clear" w:color="auto" w:fill="FFFFFF"/>
                <w:lang w:val="en-US"/>
              </w:rPr>
              <w:t xml:space="preserve"> The protein belongs to the </w:t>
            </w:r>
            <w:proofErr w:type="spellStart"/>
            <w:r w:rsidRPr="007E1597">
              <w:rPr>
                <w:color w:val="000000"/>
                <w:sz w:val="20"/>
                <w:szCs w:val="20"/>
                <w:shd w:val="clear" w:color="auto" w:fill="FFFFFF"/>
                <w:lang w:val="en-US"/>
              </w:rPr>
              <w:t>cytidylyltransferase</w:t>
            </w:r>
            <w:proofErr w:type="spellEnd"/>
            <w:r w:rsidRPr="007E1597">
              <w:rPr>
                <w:color w:val="000000"/>
                <w:sz w:val="20"/>
                <w:szCs w:val="20"/>
                <w:shd w:val="clear" w:color="auto" w:fill="FFFFFF"/>
                <w:lang w:val="en-US"/>
              </w:rPr>
              <w:t xml:space="preserve"> family. It is involved in the regulation of </w:t>
            </w:r>
            <w:proofErr w:type="spellStart"/>
            <w:r w:rsidRPr="007E1597">
              <w:rPr>
                <w:color w:val="000000"/>
                <w:sz w:val="20"/>
                <w:szCs w:val="20"/>
                <w:shd w:val="clear" w:color="auto" w:fill="FFFFFF"/>
                <w:lang w:val="en-US"/>
              </w:rPr>
              <w:t>phosphatidylcholine</w:t>
            </w:r>
            <w:proofErr w:type="spellEnd"/>
            <w:r w:rsidRPr="007E1597">
              <w:rPr>
                <w:color w:val="000000"/>
                <w:sz w:val="20"/>
                <w:szCs w:val="20"/>
                <w:shd w:val="clear" w:color="auto" w:fill="FFFFFF"/>
                <w:lang w:val="en-US"/>
              </w:rPr>
              <w:t xml:space="preserve"> biosynthesis. It probably contributes to lipid metabolism and </w:t>
            </w:r>
            <w:r w:rsidRPr="007E1597">
              <w:rPr>
                <w:color w:val="000000"/>
                <w:sz w:val="20"/>
                <w:szCs w:val="20"/>
                <w:lang w:val="en-US"/>
              </w:rPr>
              <w:t xml:space="preserve">phospholipid compositional homeostasis </w:t>
            </w:r>
          </w:p>
        </w:tc>
        <w:tc>
          <w:tcPr>
            <w:tcW w:w="1905" w:type="dxa"/>
          </w:tcPr>
          <w:p w14:paraId="4858D138" w14:textId="6A204286" w:rsidR="000732B3" w:rsidRPr="007E159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[70]</w:t>
            </w:r>
          </w:p>
        </w:tc>
        <w:tc>
          <w:tcPr>
            <w:tcW w:w="1693" w:type="dxa"/>
          </w:tcPr>
          <w:p w14:paraId="125F2AE3" w14:textId="77777777" w:rsidR="000732B3" w:rsidRPr="007E159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Metabolism</w:t>
            </w:r>
          </w:p>
        </w:tc>
      </w:tr>
      <w:tr w:rsidR="004E3CFC" w:rsidRPr="00CE06FE" w14:paraId="1B37FDCB" w14:textId="77777777" w:rsidTr="00BF2C44">
        <w:tc>
          <w:tcPr>
            <w:tcW w:w="2306" w:type="dxa"/>
          </w:tcPr>
          <w:p w14:paraId="4A518AB5" w14:textId="4655B4D7" w:rsidR="004E3CFC" w:rsidRDefault="004E3CFC" w:rsidP="007310F2">
            <w:pPr>
              <w:rPr>
                <w:rFonts w:ascii="Times New Roman" w:hAnsi="Times New Roman" w:cs="Times New Roman"/>
                <w:sz w:val="20"/>
                <w:szCs w:val="20"/>
                <w:lang w:val="en-US"/>
              </w:rPr>
            </w:pPr>
            <w:r>
              <w:rPr>
                <w:rFonts w:ascii="Times New Roman" w:hAnsi="Times New Roman" w:cs="Times New Roman"/>
                <w:sz w:val="20"/>
                <w:szCs w:val="20"/>
                <w:lang w:val="en-US"/>
              </w:rPr>
              <w:t>POLA2/S1</w:t>
            </w:r>
            <w:r w:rsidR="00EA0F5E">
              <w:rPr>
                <w:rFonts w:ascii="Times New Roman" w:hAnsi="Times New Roman" w:cs="Times New Roman"/>
                <w:sz w:val="20"/>
                <w:szCs w:val="20"/>
                <w:lang w:val="en-US"/>
              </w:rPr>
              <w:t>52</w:t>
            </w:r>
            <w:r>
              <w:rPr>
                <w:rFonts w:ascii="Times New Roman" w:hAnsi="Times New Roman" w:cs="Times New Roman"/>
                <w:sz w:val="20"/>
                <w:szCs w:val="20"/>
                <w:lang w:val="en-US"/>
              </w:rPr>
              <w:t>/-</w:t>
            </w:r>
            <w:r w:rsidR="00EA0F5E">
              <w:rPr>
                <w:rFonts w:ascii="Times New Roman" w:hAnsi="Times New Roman" w:cs="Times New Roman"/>
                <w:sz w:val="20"/>
                <w:szCs w:val="20"/>
                <w:lang w:val="en-US"/>
              </w:rPr>
              <w:t>1.11</w:t>
            </w:r>
          </w:p>
        </w:tc>
        <w:tc>
          <w:tcPr>
            <w:tcW w:w="8088" w:type="dxa"/>
            <w:vMerge w:val="restart"/>
          </w:tcPr>
          <w:p w14:paraId="35431B98" w14:textId="18578299" w:rsidR="004E3CFC" w:rsidRPr="002E3D4C" w:rsidRDefault="004E3CFC" w:rsidP="007310F2">
            <w:pPr>
              <w:pStyle w:val="NormalWeb"/>
              <w:spacing w:before="0" w:beforeAutospacing="0" w:after="0" w:afterAutospacing="0"/>
              <w:rPr>
                <w:color w:val="575757"/>
                <w:sz w:val="20"/>
                <w:szCs w:val="20"/>
                <w:lang w:val="en-US"/>
              </w:rPr>
            </w:pPr>
            <w:r w:rsidRPr="002E3D4C">
              <w:rPr>
                <w:b/>
                <w:color w:val="000000"/>
                <w:sz w:val="20"/>
                <w:szCs w:val="20"/>
                <w:shd w:val="clear" w:color="auto" w:fill="FFFFFF"/>
                <w:lang w:val="en-US"/>
              </w:rPr>
              <w:t>DNA polymerase alpha 2, accessory subunit.</w:t>
            </w:r>
            <w:r w:rsidRPr="002E3D4C">
              <w:rPr>
                <w:color w:val="000000"/>
                <w:sz w:val="20"/>
                <w:szCs w:val="20"/>
                <w:shd w:val="clear" w:color="auto" w:fill="FFFFFF"/>
                <w:lang w:val="en-US"/>
              </w:rPr>
              <w:t xml:space="preserve"> </w:t>
            </w:r>
            <w:r w:rsidRPr="002E3D4C">
              <w:rPr>
                <w:color w:val="000000"/>
                <w:sz w:val="20"/>
                <w:szCs w:val="20"/>
                <w:lang w:val="en-US"/>
              </w:rPr>
              <w:t xml:space="preserve">The CST (CTC1-STN1-TEN1) complex mediates critical functions in maintaining telomere DNA and overcoming genome-wide replication stress. </w:t>
            </w:r>
            <w:r w:rsidRPr="002E3D4C">
              <w:rPr>
                <w:color w:val="000000"/>
                <w:sz w:val="20"/>
                <w:szCs w:val="20"/>
                <w:shd w:val="clear" w:color="auto" w:fill="FFFFFF"/>
                <w:lang w:val="en-US"/>
              </w:rPr>
              <w:t xml:space="preserve">A conserved biochemical function of the CST complex is its </w:t>
            </w:r>
            <w:proofErr w:type="spellStart"/>
            <w:r w:rsidRPr="002E3D4C">
              <w:rPr>
                <w:color w:val="000000"/>
                <w:sz w:val="20"/>
                <w:szCs w:val="20"/>
                <w:shd w:val="clear" w:color="auto" w:fill="FFFFFF"/>
                <w:lang w:val="en-US"/>
              </w:rPr>
              <w:t>primase</w:t>
            </w:r>
            <w:proofErr w:type="spellEnd"/>
            <w:r w:rsidRPr="002E3D4C">
              <w:rPr>
                <w:color w:val="000000"/>
                <w:sz w:val="20"/>
                <w:szCs w:val="20"/>
                <w:shd w:val="clear" w:color="auto" w:fill="FFFFFF"/>
                <w:lang w:val="en-US"/>
              </w:rPr>
              <w:t xml:space="preserve">-Pol </w:t>
            </w:r>
            <w:r w:rsidRPr="002E3D4C">
              <w:rPr>
                <w:color w:val="000000"/>
                <w:sz w:val="20"/>
                <w:szCs w:val="20"/>
                <w:shd w:val="clear" w:color="auto" w:fill="FFFFFF"/>
              </w:rPr>
              <w:t>α</w:t>
            </w:r>
            <w:r w:rsidRPr="002E3D4C">
              <w:rPr>
                <w:color w:val="000000"/>
                <w:sz w:val="20"/>
                <w:szCs w:val="20"/>
                <w:shd w:val="clear" w:color="auto" w:fill="FFFFFF"/>
                <w:lang w:val="en-US"/>
              </w:rPr>
              <w:t xml:space="preserve"> stimulatory activity.</w:t>
            </w:r>
            <w:r w:rsidRPr="002E3D4C">
              <w:rPr>
                <w:color w:val="000000"/>
                <w:sz w:val="20"/>
                <w:szCs w:val="20"/>
                <w:lang w:val="en-US"/>
              </w:rPr>
              <w:t xml:space="preserve"> The STN1-POLA2 interaction seems to promote the conformational change for nucleic acid delivery to Pol </w:t>
            </w:r>
            <w:r w:rsidRPr="002E3D4C">
              <w:rPr>
                <w:color w:val="000000"/>
                <w:sz w:val="20"/>
                <w:szCs w:val="20"/>
              </w:rPr>
              <w:t>α</w:t>
            </w:r>
            <w:r w:rsidRPr="002E3D4C">
              <w:rPr>
                <w:color w:val="000000"/>
                <w:sz w:val="20"/>
                <w:szCs w:val="20"/>
                <w:lang w:val="en-US"/>
              </w:rPr>
              <w:t xml:space="preserve"> and subsequent DNA synthesis, and these activities are necessary for the in vivo function of STN1</w:t>
            </w:r>
          </w:p>
        </w:tc>
        <w:tc>
          <w:tcPr>
            <w:tcW w:w="1905" w:type="dxa"/>
            <w:vMerge w:val="restart"/>
          </w:tcPr>
          <w:p w14:paraId="6A8667E3" w14:textId="7A32A36C" w:rsidR="004E3CFC" w:rsidRPr="002E3D4C"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[71]</w:t>
            </w:r>
          </w:p>
        </w:tc>
        <w:tc>
          <w:tcPr>
            <w:tcW w:w="1693" w:type="dxa"/>
            <w:vMerge w:val="restart"/>
          </w:tcPr>
          <w:p w14:paraId="414C6F38" w14:textId="4E4FB247" w:rsidR="004E3CFC" w:rsidRDefault="004E3CFC" w:rsidP="001D42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Orotein</w:t>
            </w:r>
            <w:proofErr w:type="spellEnd"/>
            <w:r>
              <w:rPr>
                <w:rFonts w:ascii="Times New Roman" w:hAnsi="Times New Roman" w:cs="Times New Roman"/>
                <w:sz w:val="20"/>
                <w:szCs w:val="20"/>
                <w:lang w:val="en-US"/>
              </w:rPr>
              <w:t xml:space="preserve"> conformation,</w:t>
            </w:r>
          </w:p>
          <w:p w14:paraId="2C538592" w14:textId="135D1F51" w:rsidR="004E3CFC" w:rsidRPr="002E3D4C" w:rsidRDefault="004E3CFC"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telomere</w:t>
            </w:r>
          </w:p>
        </w:tc>
      </w:tr>
      <w:tr w:rsidR="004E3CFC" w:rsidRPr="00CE06FE" w14:paraId="729AE42D" w14:textId="77777777" w:rsidTr="00BF2C44">
        <w:tc>
          <w:tcPr>
            <w:tcW w:w="2306" w:type="dxa"/>
          </w:tcPr>
          <w:p w14:paraId="5BC43A17" w14:textId="4975CAF4" w:rsidR="004E3CFC" w:rsidRDefault="004E3CFC" w:rsidP="007310F2">
            <w:pPr>
              <w:rPr>
                <w:rFonts w:ascii="Times New Roman" w:hAnsi="Times New Roman" w:cs="Times New Roman"/>
                <w:sz w:val="20"/>
                <w:szCs w:val="20"/>
                <w:lang w:val="en-US"/>
              </w:rPr>
            </w:pPr>
            <w:r>
              <w:rPr>
                <w:rFonts w:ascii="Times New Roman" w:hAnsi="Times New Roman" w:cs="Times New Roman"/>
                <w:sz w:val="20"/>
                <w:szCs w:val="20"/>
                <w:lang w:val="en-US"/>
              </w:rPr>
              <w:t>POLA2/S1</w:t>
            </w:r>
            <w:r w:rsidR="00EA0F5E">
              <w:rPr>
                <w:rFonts w:ascii="Times New Roman" w:hAnsi="Times New Roman" w:cs="Times New Roman"/>
                <w:sz w:val="20"/>
                <w:szCs w:val="20"/>
                <w:lang w:val="en-US"/>
              </w:rPr>
              <w:t>41</w:t>
            </w:r>
            <w:r>
              <w:rPr>
                <w:rFonts w:ascii="Times New Roman" w:hAnsi="Times New Roman" w:cs="Times New Roman"/>
                <w:sz w:val="20"/>
                <w:szCs w:val="20"/>
                <w:lang w:val="en-US"/>
              </w:rPr>
              <w:t>/-</w:t>
            </w:r>
            <w:r w:rsidR="00EA0F5E">
              <w:rPr>
                <w:rFonts w:ascii="Times New Roman" w:hAnsi="Times New Roman" w:cs="Times New Roman"/>
                <w:sz w:val="20"/>
                <w:szCs w:val="20"/>
                <w:lang w:val="en-US"/>
              </w:rPr>
              <w:t>0.96</w:t>
            </w:r>
          </w:p>
        </w:tc>
        <w:tc>
          <w:tcPr>
            <w:tcW w:w="8088" w:type="dxa"/>
            <w:vMerge/>
          </w:tcPr>
          <w:p w14:paraId="11F558E1" w14:textId="099E966C" w:rsidR="004E3CFC" w:rsidRDefault="004E3CFC" w:rsidP="007310F2">
            <w:pPr>
              <w:rPr>
                <w:rFonts w:ascii="Times New Roman" w:hAnsi="Times New Roman" w:cs="Times New Roman"/>
                <w:sz w:val="20"/>
                <w:szCs w:val="20"/>
                <w:lang w:val="en-US"/>
              </w:rPr>
            </w:pPr>
          </w:p>
        </w:tc>
        <w:tc>
          <w:tcPr>
            <w:tcW w:w="1905" w:type="dxa"/>
            <w:vMerge/>
          </w:tcPr>
          <w:p w14:paraId="0C5F5F06" w14:textId="77777777" w:rsidR="004E3CFC" w:rsidRPr="00042127" w:rsidRDefault="004E3CFC" w:rsidP="001D42C1">
            <w:pPr>
              <w:jc w:val="center"/>
              <w:rPr>
                <w:rFonts w:ascii="Times New Roman" w:hAnsi="Times New Roman" w:cs="Times New Roman"/>
                <w:sz w:val="20"/>
                <w:szCs w:val="20"/>
                <w:lang w:val="en-US"/>
              </w:rPr>
            </w:pPr>
          </w:p>
        </w:tc>
        <w:tc>
          <w:tcPr>
            <w:tcW w:w="1693" w:type="dxa"/>
            <w:vMerge/>
          </w:tcPr>
          <w:p w14:paraId="41CD0DE5" w14:textId="77777777" w:rsidR="004E3CFC" w:rsidRPr="00042127" w:rsidRDefault="004E3CFC" w:rsidP="001D42C1">
            <w:pPr>
              <w:jc w:val="center"/>
              <w:rPr>
                <w:rFonts w:ascii="Times New Roman" w:hAnsi="Times New Roman" w:cs="Times New Roman"/>
                <w:sz w:val="20"/>
                <w:szCs w:val="20"/>
                <w:lang w:val="en-US"/>
              </w:rPr>
            </w:pPr>
          </w:p>
        </w:tc>
      </w:tr>
      <w:tr w:rsidR="000732B3" w:rsidRPr="00042127" w14:paraId="048E2D36" w14:textId="77777777" w:rsidTr="00BF2C44">
        <w:tc>
          <w:tcPr>
            <w:tcW w:w="2306" w:type="dxa"/>
          </w:tcPr>
          <w:p w14:paraId="525052F0" w14:textId="20EC2E4E" w:rsidR="000732B3" w:rsidRPr="00C6716F" w:rsidRDefault="000732B3" w:rsidP="007310F2">
            <w:pPr>
              <w:rPr>
                <w:rFonts w:ascii="Times New Roman" w:hAnsi="Times New Roman" w:cs="Times New Roman"/>
                <w:sz w:val="20"/>
                <w:szCs w:val="20"/>
                <w:lang w:val="en-US"/>
              </w:rPr>
            </w:pPr>
            <w:r w:rsidRPr="00C6716F">
              <w:rPr>
                <w:rFonts w:ascii="Times New Roman" w:hAnsi="Times New Roman" w:cs="Times New Roman"/>
                <w:sz w:val="20"/>
                <w:szCs w:val="20"/>
                <w:lang w:val="en-US"/>
              </w:rPr>
              <w:t>PPIG</w:t>
            </w:r>
            <w:r w:rsidR="004E3CFC">
              <w:rPr>
                <w:rFonts w:ascii="Times New Roman" w:hAnsi="Times New Roman" w:cs="Times New Roman"/>
                <w:sz w:val="20"/>
                <w:szCs w:val="20"/>
                <w:lang w:val="en-US"/>
              </w:rPr>
              <w:t>/</w:t>
            </w:r>
            <w:r w:rsidRPr="00C6716F">
              <w:rPr>
                <w:rFonts w:ascii="Times New Roman" w:hAnsi="Times New Roman" w:cs="Times New Roman"/>
                <w:sz w:val="20"/>
                <w:szCs w:val="20"/>
                <w:lang w:val="en-US"/>
              </w:rPr>
              <w:t>S546</w:t>
            </w:r>
            <w:r w:rsidR="004E3CFC">
              <w:rPr>
                <w:rFonts w:ascii="Times New Roman" w:hAnsi="Times New Roman" w:cs="Times New Roman"/>
                <w:sz w:val="20"/>
                <w:szCs w:val="20"/>
                <w:lang w:val="en-US"/>
              </w:rPr>
              <w:t>/</w:t>
            </w:r>
            <w:r w:rsidRPr="00C6716F">
              <w:rPr>
                <w:rFonts w:ascii="Times New Roman" w:hAnsi="Times New Roman" w:cs="Times New Roman"/>
                <w:sz w:val="20"/>
                <w:szCs w:val="20"/>
                <w:lang w:val="en-US"/>
              </w:rPr>
              <w:t>-0.71</w:t>
            </w:r>
          </w:p>
        </w:tc>
        <w:tc>
          <w:tcPr>
            <w:tcW w:w="8088" w:type="dxa"/>
          </w:tcPr>
          <w:p w14:paraId="6E8A9029" w14:textId="12057252" w:rsidR="004E3CFC" w:rsidRPr="0028794F" w:rsidRDefault="000732B3" w:rsidP="007310F2">
            <w:pPr>
              <w:rPr>
                <w:rFonts w:ascii="Times New Roman" w:hAnsi="Times New Roman" w:cs="Times New Roman"/>
                <w:color w:val="000000"/>
                <w:sz w:val="20"/>
                <w:szCs w:val="20"/>
                <w:shd w:val="clear" w:color="auto" w:fill="FFFFFF"/>
                <w:lang w:val="en-US"/>
              </w:rPr>
            </w:pPr>
            <w:proofErr w:type="spellStart"/>
            <w:r w:rsidRPr="00C6716F">
              <w:rPr>
                <w:rFonts w:ascii="Times New Roman" w:hAnsi="Times New Roman" w:cs="Times New Roman"/>
                <w:b/>
                <w:color w:val="000000"/>
                <w:sz w:val="20"/>
                <w:szCs w:val="20"/>
                <w:shd w:val="clear" w:color="auto" w:fill="FFFFFF"/>
                <w:lang w:val="en-US"/>
              </w:rPr>
              <w:t>Peptidylprolyl</w:t>
            </w:r>
            <w:proofErr w:type="spellEnd"/>
            <w:r w:rsidRPr="00C6716F">
              <w:rPr>
                <w:rFonts w:ascii="Times New Roman" w:hAnsi="Times New Roman" w:cs="Times New Roman"/>
                <w:b/>
                <w:color w:val="000000"/>
                <w:sz w:val="20"/>
                <w:szCs w:val="20"/>
                <w:shd w:val="clear" w:color="auto" w:fill="FFFFFF"/>
                <w:lang w:val="en-US"/>
              </w:rPr>
              <w:t xml:space="preserve"> </w:t>
            </w:r>
            <w:proofErr w:type="spellStart"/>
            <w:r w:rsidRPr="00C6716F">
              <w:rPr>
                <w:rFonts w:ascii="Times New Roman" w:hAnsi="Times New Roman" w:cs="Times New Roman"/>
                <w:b/>
                <w:color w:val="000000"/>
                <w:sz w:val="20"/>
                <w:szCs w:val="20"/>
                <w:shd w:val="clear" w:color="auto" w:fill="FFFFFF"/>
                <w:lang w:val="en-US"/>
              </w:rPr>
              <w:t>isomerase</w:t>
            </w:r>
            <w:proofErr w:type="spellEnd"/>
            <w:r w:rsidRPr="00C6716F">
              <w:rPr>
                <w:rFonts w:ascii="Times New Roman" w:hAnsi="Times New Roman" w:cs="Times New Roman"/>
                <w:b/>
                <w:color w:val="000000"/>
                <w:sz w:val="20"/>
                <w:szCs w:val="20"/>
                <w:shd w:val="clear" w:color="auto" w:fill="FFFFFF"/>
                <w:lang w:val="en-US"/>
              </w:rPr>
              <w:t xml:space="preserve"> G.</w:t>
            </w:r>
            <w:r w:rsidRPr="00C6716F">
              <w:rPr>
                <w:rFonts w:ascii="Times New Roman" w:hAnsi="Times New Roman" w:cs="Times New Roman"/>
                <w:color w:val="000000"/>
                <w:sz w:val="20"/>
                <w:szCs w:val="20"/>
                <w:shd w:val="clear" w:color="auto" w:fill="FFFFFF"/>
                <w:lang w:val="en-US"/>
              </w:rPr>
              <w:t xml:space="preserve"> The protein is regarded as a splicing factor</w:t>
            </w:r>
          </w:p>
        </w:tc>
        <w:tc>
          <w:tcPr>
            <w:tcW w:w="1905" w:type="dxa"/>
          </w:tcPr>
          <w:p w14:paraId="54C95FF7" w14:textId="35A24AC9" w:rsidR="000732B3" w:rsidRPr="00C6716F"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[72]</w:t>
            </w:r>
          </w:p>
        </w:tc>
        <w:tc>
          <w:tcPr>
            <w:tcW w:w="1693" w:type="dxa"/>
          </w:tcPr>
          <w:p w14:paraId="4C73764C" w14:textId="77777777" w:rsidR="000732B3" w:rsidRPr="00C6716F" w:rsidRDefault="000732B3" w:rsidP="001D42C1">
            <w:pPr>
              <w:jc w:val="center"/>
              <w:rPr>
                <w:rFonts w:ascii="Times New Roman" w:hAnsi="Times New Roman" w:cs="Times New Roman"/>
                <w:sz w:val="20"/>
                <w:szCs w:val="20"/>
                <w:lang w:val="en-US"/>
              </w:rPr>
            </w:pPr>
            <w:r w:rsidRPr="00C6716F">
              <w:rPr>
                <w:rFonts w:ascii="Times New Roman" w:hAnsi="Times New Roman" w:cs="Times New Roman"/>
                <w:sz w:val="20"/>
                <w:szCs w:val="20"/>
                <w:lang w:val="en-US"/>
              </w:rPr>
              <w:t>Splicing factor</w:t>
            </w:r>
          </w:p>
        </w:tc>
      </w:tr>
      <w:tr w:rsidR="00E21370" w:rsidRPr="00042127" w14:paraId="6CF60B14" w14:textId="77777777" w:rsidTr="00BF2C44">
        <w:tc>
          <w:tcPr>
            <w:tcW w:w="2306" w:type="dxa"/>
          </w:tcPr>
          <w:p w14:paraId="24A90942" w14:textId="758598C7" w:rsidR="00E21370" w:rsidRPr="00784A43" w:rsidRDefault="00E21370" w:rsidP="007310F2">
            <w:pPr>
              <w:rPr>
                <w:rFonts w:ascii="Times New Roman" w:hAnsi="Times New Roman" w:cs="Times New Roman"/>
                <w:sz w:val="20"/>
                <w:szCs w:val="20"/>
                <w:lang w:val="en-US"/>
              </w:rPr>
            </w:pPr>
            <w:r w:rsidRPr="00784A43">
              <w:rPr>
                <w:rFonts w:ascii="Times New Roman" w:hAnsi="Times New Roman" w:cs="Times New Roman"/>
                <w:sz w:val="20"/>
                <w:szCs w:val="20"/>
                <w:lang w:val="en-US"/>
              </w:rPr>
              <w:t>PPP6R</w:t>
            </w:r>
            <w:r>
              <w:rPr>
                <w:rFonts w:ascii="Times New Roman" w:hAnsi="Times New Roman" w:cs="Times New Roman"/>
                <w:sz w:val="20"/>
                <w:szCs w:val="20"/>
                <w:lang w:val="en-US"/>
              </w:rPr>
              <w:t>3/</w:t>
            </w:r>
            <w:r w:rsidRPr="00784A43">
              <w:rPr>
                <w:rFonts w:ascii="Times New Roman" w:hAnsi="Times New Roman" w:cs="Times New Roman"/>
                <w:sz w:val="20"/>
                <w:szCs w:val="20"/>
                <w:lang w:val="en-US"/>
              </w:rPr>
              <w:t>S52</w:t>
            </w:r>
            <w:r w:rsidR="00C65C11">
              <w:rPr>
                <w:rFonts w:ascii="Times New Roman" w:hAnsi="Times New Roman" w:cs="Times New Roman"/>
                <w:sz w:val="20"/>
                <w:szCs w:val="20"/>
                <w:lang w:val="en-US"/>
              </w:rPr>
              <w:t>3</w:t>
            </w:r>
            <w:r>
              <w:rPr>
                <w:rFonts w:ascii="Times New Roman" w:hAnsi="Times New Roman" w:cs="Times New Roman"/>
                <w:sz w:val="20"/>
                <w:szCs w:val="20"/>
                <w:lang w:val="en-US"/>
              </w:rPr>
              <w:t>/</w:t>
            </w:r>
            <w:r w:rsidRPr="00784A43">
              <w:rPr>
                <w:rFonts w:ascii="Times New Roman" w:hAnsi="Times New Roman" w:cs="Times New Roman"/>
                <w:sz w:val="20"/>
                <w:szCs w:val="20"/>
                <w:lang w:val="en-US"/>
              </w:rPr>
              <w:t>-0.</w:t>
            </w:r>
            <w:r w:rsidR="00C65C11">
              <w:rPr>
                <w:rFonts w:ascii="Times New Roman" w:hAnsi="Times New Roman" w:cs="Times New Roman"/>
                <w:sz w:val="20"/>
                <w:szCs w:val="20"/>
                <w:lang w:val="en-US"/>
              </w:rPr>
              <w:t>70</w:t>
            </w:r>
          </w:p>
        </w:tc>
        <w:tc>
          <w:tcPr>
            <w:tcW w:w="8088" w:type="dxa"/>
            <w:vMerge w:val="restart"/>
          </w:tcPr>
          <w:p w14:paraId="03D4DCE8" w14:textId="6DA53E06" w:rsidR="00E21370" w:rsidRPr="00784A43" w:rsidRDefault="00E21370" w:rsidP="007310F2">
            <w:pPr>
              <w:rPr>
                <w:rFonts w:ascii="Times New Roman" w:hAnsi="Times New Roman" w:cs="Times New Roman"/>
                <w:sz w:val="20"/>
                <w:szCs w:val="20"/>
                <w:lang w:val="en-US"/>
              </w:rPr>
            </w:pPr>
            <w:r w:rsidRPr="00784A43">
              <w:rPr>
                <w:rFonts w:ascii="Times New Roman" w:hAnsi="Times New Roman" w:cs="Times New Roman"/>
                <w:b/>
                <w:color w:val="000000"/>
                <w:sz w:val="20"/>
                <w:szCs w:val="20"/>
                <w:shd w:val="clear" w:color="auto" w:fill="FFFFFF"/>
                <w:lang w:val="en-US"/>
              </w:rPr>
              <w:t>Protein phosphatase 6 regulatory subunit 3.</w:t>
            </w:r>
            <w:r w:rsidRPr="00784A43">
              <w:rPr>
                <w:rFonts w:ascii="Times New Roman" w:hAnsi="Times New Roman" w:cs="Times New Roman"/>
                <w:color w:val="000000"/>
                <w:sz w:val="20"/>
                <w:szCs w:val="20"/>
                <w:shd w:val="clear" w:color="auto" w:fill="FFFFFF"/>
                <w:lang w:val="en-US"/>
              </w:rPr>
              <w:t xml:space="preserve"> Protein phosphatase regulatory subunits, such as SAPS3, modulate the activity of protein phosphatase catalytic subunits by restricting substrate specificity, recruiting substrates, and determining the intracellular localization of the </w:t>
            </w:r>
            <w:proofErr w:type="spellStart"/>
            <w:r w:rsidRPr="00784A43">
              <w:rPr>
                <w:rFonts w:ascii="Times New Roman" w:hAnsi="Times New Roman" w:cs="Times New Roman"/>
                <w:color w:val="000000"/>
                <w:sz w:val="20"/>
                <w:szCs w:val="20"/>
                <w:shd w:val="clear" w:color="auto" w:fill="FFFFFF"/>
                <w:lang w:val="en-US"/>
              </w:rPr>
              <w:t>holoenzyme</w:t>
            </w:r>
            <w:proofErr w:type="spellEnd"/>
            <w:r w:rsidRPr="00784A43">
              <w:rPr>
                <w:rFonts w:ascii="Times New Roman" w:hAnsi="Times New Roman" w:cs="Times New Roman"/>
                <w:color w:val="000000"/>
                <w:sz w:val="20"/>
                <w:szCs w:val="20"/>
                <w:shd w:val="clear" w:color="auto" w:fill="FFFFFF"/>
                <w:lang w:val="en-US"/>
              </w:rPr>
              <w:t>. SAPS3 is a regulatory subunit for the protein phosphatase-6 catalytic subunit</w:t>
            </w:r>
          </w:p>
        </w:tc>
        <w:tc>
          <w:tcPr>
            <w:tcW w:w="1905" w:type="dxa"/>
            <w:vMerge w:val="restart"/>
          </w:tcPr>
          <w:p w14:paraId="182B5F0A" w14:textId="77777777" w:rsidR="00E21370" w:rsidRPr="00042127" w:rsidRDefault="00E21370" w:rsidP="001D42C1">
            <w:pPr>
              <w:jc w:val="center"/>
              <w:rPr>
                <w:rFonts w:ascii="Times New Roman" w:hAnsi="Times New Roman" w:cs="Times New Roman"/>
                <w:sz w:val="20"/>
                <w:szCs w:val="20"/>
                <w:lang w:val="en-US"/>
              </w:rPr>
            </w:pPr>
          </w:p>
        </w:tc>
        <w:tc>
          <w:tcPr>
            <w:tcW w:w="1693" w:type="dxa"/>
            <w:vMerge w:val="restart"/>
          </w:tcPr>
          <w:p w14:paraId="52E9C34C" w14:textId="77777777" w:rsidR="00E21370" w:rsidRPr="00042127" w:rsidRDefault="00E21370"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Protein phosphorylation</w:t>
            </w:r>
          </w:p>
        </w:tc>
      </w:tr>
      <w:tr w:rsidR="00E21370" w:rsidRPr="00042127" w14:paraId="717AC83A" w14:textId="77777777" w:rsidTr="00BF2C44">
        <w:tc>
          <w:tcPr>
            <w:tcW w:w="2306" w:type="dxa"/>
          </w:tcPr>
          <w:p w14:paraId="7C2503D9" w14:textId="44CEBDE3" w:rsidR="00E21370" w:rsidRPr="00784A43" w:rsidRDefault="00E21370" w:rsidP="00E21370">
            <w:pPr>
              <w:rPr>
                <w:rFonts w:ascii="Times New Roman" w:hAnsi="Times New Roman" w:cs="Times New Roman"/>
                <w:sz w:val="20"/>
                <w:szCs w:val="20"/>
                <w:lang w:val="en-US"/>
              </w:rPr>
            </w:pPr>
            <w:r w:rsidRPr="00784A43">
              <w:rPr>
                <w:rFonts w:ascii="Times New Roman" w:hAnsi="Times New Roman" w:cs="Times New Roman"/>
                <w:sz w:val="20"/>
                <w:szCs w:val="20"/>
                <w:lang w:val="en-US"/>
              </w:rPr>
              <w:t>PPP6R</w:t>
            </w:r>
            <w:r>
              <w:rPr>
                <w:rFonts w:ascii="Times New Roman" w:hAnsi="Times New Roman" w:cs="Times New Roman"/>
                <w:sz w:val="20"/>
                <w:szCs w:val="20"/>
                <w:lang w:val="en-US"/>
              </w:rPr>
              <w:t>3/</w:t>
            </w:r>
            <w:r w:rsidRPr="00784A43">
              <w:rPr>
                <w:rFonts w:ascii="Times New Roman" w:hAnsi="Times New Roman" w:cs="Times New Roman"/>
                <w:sz w:val="20"/>
                <w:szCs w:val="20"/>
                <w:lang w:val="en-US"/>
              </w:rPr>
              <w:t>S52</w:t>
            </w:r>
            <w:r w:rsidR="00C65C11">
              <w:rPr>
                <w:rFonts w:ascii="Times New Roman" w:hAnsi="Times New Roman" w:cs="Times New Roman"/>
                <w:sz w:val="20"/>
                <w:szCs w:val="20"/>
                <w:lang w:val="en-US"/>
              </w:rPr>
              <w:t>4</w:t>
            </w:r>
            <w:r>
              <w:rPr>
                <w:rFonts w:ascii="Times New Roman" w:hAnsi="Times New Roman" w:cs="Times New Roman"/>
                <w:sz w:val="20"/>
                <w:szCs w:val="20"/>
                <w:lang w:val="en-US"/>
              </w:rPr>
              <w:t>/</w:t>
            </w:r>
            <w:r w:rsidRPr="00784A43">
              <w:rPr>
                <w:rFonts w:ascii="Times New Roman" w:hAnsi="Times New Roman" w:cs="Times New Roman"/>
                <w:sz w:val="20"/>
                <w:szCs w:val="20"/>
                <w:lang w:val="en-US"/>
              </w:rPr>
              <w:t>-0.</w:t>
            </w:r>
            <w:r w:rsidR="00C65C11">
              <w:rPr>
                <w:rFonts w:ascii="Times New Roman" w:hAnsi="Times New Roman" w:cs="Times New Roman"/>
                <w:sz w:val="20"/>
                <w:szCs w:val="20"/>
                <w:lang w:val="en-US"/>
              </w:rPr>
              <w:t>68</w:t>
            </w:r>
          </w:p>
        </w:tc>
        <w:tc>
          <w:tcPr>
            <w:tcW w:w="8088" w:type="dxa"/>
            <w:vMerge/>
          </w:tcPr>
          <w:p w14:paraId="33119597" w14:textId="77777777" w:rsidR="00E21370" w:rsidRPr="00784A43" w:rsidRDefault="00E21370" w:rsidP="007310F2">
            <w:pPr>
              <w:rPr>
                <w:rFonts w:ascii="Times New Roman" w:hAnsi="Times New Roman" w:cs="Times New Roman"/>
                <w:b/>
                <w:color w:val="000000"/>
                <w:sz w:val="20"/>
                <w:szCs w:val="20"/>
                <w:shd w:val="clear" w:color="auto" w:fill="FFFFFF"/>
                <w:lang w:val="en-US"/>
              </w:rPr>
            </w:pPr>
          </w:p>
        </w:tc>
        <w:tc>
          <w:tcPr>
            <w:tcW w:w="1905" w:type="dxa"/>
            <w:vMerge/>
          </w:tcPr>
          <w:p w14:paraId="44A4A223" w14:textId="77777777" w:rsidR="00E21370" w:rsidRPr="00042127" w:rsidRDefault="00E21370" w:rsidP="001D42C1">
            <w:pPr>
              <w:jc w:val="center"/>
              <w:rPr>
                <w:rFonts w:ascii="Times New Roman" w:hAnsi="Times New Roman" w:cs="Times New Roman"/>
                <w:sz w:val="20"/>
                <w:szCs w:val="20"/>
                <w:lang w:val="en-US"/>
              </w:rPr>
            </w:pPr>
          </w:p>
        </w:tc>
        <w:tc>
          <w:tcPr>
            <w:tcW w:w="1693" w:type="dxa"/>
            <w:vMerge/>
          </w:tcPr>
          <w:p w14:paraId="7AED0236" w14:textId="77777777" w:rsidR="00E21370" w:rsidRDefault="00E21370" w:rsidP="001D42C1">
            <w:pPr>
              <w:jc w:val="center"/>
              <w:rPr>
                <w:rFonts w:ascii="Times New Roman" w:hAnsi="Times New Roman" w:cs="Times New Roman"/>
                <w:sz w:val="20"/>
                <w:szCs w:val="20"/>
                <w:lang w:val="en-US"/>
              </w:rPr>
            </w:pPr>
          </w:p>
        </w:tc>
      </w:tr>
      <w:tr w:rsidR="000732B3" w:rsidRPr="00042127" w14:paraId="71B67B89" w14:textId="77777777" w:rsidTr="00BF2C44">
        <w:tc>
          <w:tcPr>
            <w:tcW w:w="2306" w:type="dxa"/>
          </w:tcPr>
          <w:p w14:paraId="388ECDE9" w14:textId="6118D21D" w:rsidR="000732B3" w:rsidRPr="00402BDC" w:rsidRDefault="000732B3" w:rsidP="007310F2">
            <w:pPr>
              <w:rPr>
                <w:rFonts w:ascii="Times New Roman" w:hAnsi="Times New Roman" w:cs="Times New Roman"/>
                <w:sz w:val="20"/>
                <w:szCs w:val="20"/>
                <w:lang w:val="en-US"/>
              </w:rPr>
            </w:pPr>
            <w:r w:rsidRPr="00402BDC">
              <w:rPr>
                <w:rFonts w:ascii="Times New Roman" w:hAnsi="Times New Roman" w:cs="Times New Roman"/>
                <w:sz w:val="20"/>
                <w:szCs w:val="20"/>
                <w:lang w:val="en-US"/>
              </w:rPr>
              <w:t>PRPF40A</w:t>
            </w:r>
            <w:r w:rsidR="00502016">
              <w:rPr>
                <w:rFonts w:ascii="Times New Roman" w:hAnsi="Times New Roman" w:cs="Times New Roman"/>
                <w:sz w:val="20"/>
                <w:szCs w:val="20"/>
                <w:lang w:val="en-US"/>
              </w:rPr>
              <w:t>/</w:t>
            </w:r>
            <w:r w:rsidRPr="00402BDC">
              <w:rPr>
                <w:rFonts w:ascii="Times New Roman" w:hAnsi="Times New Roman" w:cs="Times New Roman"/>
                <w:sz w:val="20"/>
                <w:szCs w:val="20"/>
                <w:lang w:val="en-US"/>
              </w:rPr>
              <w:t>S935</w:t>
            </w:r>
            <w:r w:rsidR="00502016">
              <w:rPr>
                <w:rFonts w:ascii="Times New Roman" w:hAnsi="Times New Roman" w:cs="Times New Roman"/>
                <w:sz w:val="20"/>
                <w:szCs w:val="20"/>
                <w:lang w:val="en-US"/>
              </w:rPr>
              <w:t>/</w:t>
            </w:r>
            <w:r w:rsidRPr="00402BDC">
              <w:rPr>
                <w:rFonts w:ascii="Times New Roman" w:hAnsi="Times New Roman" w:cs="Times New Roman"/>
                <w:sz w:val="20"/>
                <w:szCs w:val="20"/>
                <w:lang w:val="en-US"/>
              </w:rPr>
              <w:t>-0.73</w:t>
            </w:r>
          </w:p>
        </w:tc>
        <w:tc>
          <w:tcPr>
            <w:tcW w:w="8088" w:type="dxa"/>
          </w:tcPr>
          <w:p w14:paraId="597E305F" w14:textId="1F26DB00" w:rsidR="000732B3" w:rsidRPr="00402BDC" w:rsidRDefault="000732B3" w:rsidP="007310F2">
            <w:pPr>
              <w:rPr>
                <w:rFonts w:ascii="Times New Roman" w:hAnsi="Times New Roman" w:cs="Times New Roman"/>
                <w:sz w:val="20"/>
                <w:szCs w:val="20"/>
                <w:lang w:val="en-US"/>
              </w:rPr>
            </w:pPr>
            <w:r w:rsidRPr="00402BDC">
              <w:rPr>
                <w:rFonts w:ascii="Times New Roman" w:hAnsi="Times New Roman" w:cs="Times New Roman"/>
                <w:b/>
                <w:color w:val="000000"/>
                <w:sz w:val="20"/>
                <w:szCs w:val="20"/>
                <w:shd w:val="clear" w:color="auto" w:fill="FFFFFF"/>
                <w:lang w:val="en-US"/>
              </w:rPr>
              <w:t>Pre-mRNA processing factor 40 homolog A.</w:t>
            </w:r>
            <w:r w:rsidRPr="00402BDC">
              <w:rPr>
                <w:rFonts w:ascii="Times New Roman" w:hAnsi="Times New Roman" w:cs="Times New Roman"/>
                <w:color w:val="000000"/>
                <w:sz w:val="20"/>
                <w:szCs w:val="20"/>
                <w:shd w:val="clear" w:color="auto" w:fill="FFFFFF"/>
                <w:lang w:val="en-US"/>
              </w:rPr>
              <w:t xml:space="preserve"> This protein functions as a splicing factor </w:t>
            </w:r>
          </w:p>
        </w:tc>
        <w:tc>
          <w:tcPr>
            <w:tcW w:w="1905" w:type="dxa"/>
          </w:tcPr>
          <w:p w14:paraId="59128659" w14:textId="47ACBA83"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[73]</w:t>
            </w:r>
          </w:p>
        </w:tc>
        <w:tc>
          <w:tcPr>
            <w:tcW w:w="1693" w:type="dxa"/>
          </w:tcPr>
          <w:p w14:paraId="36B8FC5E"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Splicing</w:t>
            </w:r>
          </w:p>
        </w:tc>
      </w:tr>
      <w:tr w:rsidR="003E0CB7" w:rsidRPr="00594FC4" w14:paraId="768CFC7C" w14:textId="77777777" w:rsidTr="00BF2C44">
        <w:tc>
          <w:tcPr>
            <w:tcW w:w="2306" w:type="dxa"/>
          </w:tcPr>
          <w:p w14:paraId="34C2342D" w14:textId="1A9DF08C" w:rsidR="003E0CB7" w:rsidRPr="001F6EBD" w:rsidRDefault="003E0CB7" w:rsidP="007310F2">
            <w:pPr>
              <w:rPr>
                <w:rFonts w:ascii="Times New Roman" w:hAnsi="Times New Roman" w:cs="Times New Roman"/>
                <w:sz w:val="20"/>
                <w:szCs w:val="20"/>
                <w:lang w:val="en-US"/>
              </w:rPr>
            </w:pPr>
            <w:r w:rsidRPr="001F6EBD">
              <w:rPr>
                <w:rFonts w:ascii="Times New Roman" w:hAnsi="Times New Roman" w:cs="Times New Roman"/>
                <w:sz w:val="20"/>
                <w:szCs w:val="20"/>
                <w:lang w:val="en-US"/>
              </w:rPr>
              <w:t>RB1</w:t>
            </w:r>
            <w:r>
              <w:rPr>
                <w:rFonts w:ascii="Times New Roman" w:hAnsi="Times New Roman" w:cs="Times New Roman"/>
                <w:sz w:val="20"/>
                <w:szCs w:val="20"/>
                <w:lang w:val="en-US"/>
              </w:rPr>
              <w:t>/</w:t>
            </w:r>
            <w:r w:rsidR="00C65C11">
              <w:rPr>
                <w:rFonts w:ascii="Times New Roman" w:hAnsi="Times New Roman" w:cs="Times New Roman"/>
                <w:sz w:val="20"/>
                <w:szCs w:val="20"/>
                <w:lang w:val="en-US"/>
              </w:rPr>
              <w:t>T</w:t>
            </w:r>
            <w:r w:rsidR="00EA0F5E">
              <w:rPr>
                <w:rFonts w:ascii="Times New Roman" w:hAnsi="Times New Roman" w:cs="Times New Roman"/>
                <w:sz w:val="20"/>
                <w:szCs w:val="20"/>
                <w:lang w:val="en-US"/>
              </w:rPr>
              <w:t>826</w:t>
            </w:r>
            <w:r>
              <w:rPr>
                <w:rFonts w:ascii="Times New Roman" w:hAnsi="Times New Roman" w:cs="Times New Roman"/>
                <w:sz w:val="20"/>
                <w:szCs w:val="20"/>
                <w:lang w:val="en-US"/>
              </w:rPr>
              <w:t>/</w:t>
            </w:r>
            <w:r w:rsidRPr="001F6EBD">
              <w:rPr>
                <w:rFonts w:ascii="Times New Roman" w:hAnsi="Times New Roman" w:cs="Times New Roman"/>
                <w:sz w:val="20"/>
                <w:szCs w:val="20"/>
                <w:lang w:val="en-US"/>
              </w:rPr>
              <w:t>-</w:t>
            </w:r>
            <w:r w:rsidR="00EA0F5E">
              <w:rPr>
                <w:rFonts w:ascii="Times New Roman" w:hAnsi="Times New Roman" w:cs="Times New Roman"/>
                <w:sz w:val="20"/>
                <w:szCs w:val="20"/>
                <w:lang w:val="en-US"/>
              </w:rPr>
              <w:t>1.18</w:t>
            </w:r>
          </w:p>
        </w:tc>
        <w:tc>
          <w:tcPr>
            <w:tcW w:w="8088" w:type="dxa"/>
            <w:vMerge w:val="restart"/>
          </w:tcPr>
          <w:p w14:paraId="19586E54" w14:textId="52EAC894" w:rsidR="003E0CB7" w:rsidRPr="001F6EBD" w:rsidRDefault="003E0CB7" w:rsidP="007310F2">
            <w:pPr>
              <w:rPr>
                <w:rFonts w:ascii="Times New Roman" w:hAnsi="Times New Roman" w:cs="Times New Roman"/>
                <w:sz w:val="20"/>
                <w:szCs w:val="20"/>
                <w:lang w:val="en-US"/>
              </w:rPr>
            </w:pPr>
            <w:r w:rsidRPr="001F6EBD">
              <w:rPr>
                <w:rFonts w:ascii="Times New Roman" w:hAnsi="Times New Roman" w:cs="Times New Roman"/>
                <w:b/>
                <w:color w:val="000000"/>
                <w:sz w:val="20"/>
                <w:szCs w:val="20"/>
                <w:shd w:val="clear" w:color="auto" w:fill="FFFFFF"/>
                <w:lang w:val="en-US"/>
              </w:rPr>
              <w:t xml:space="preserve">RB transcriptional </w:t>
            </w:r>
            <w:proofErr w:type="spellStart"/>
            <w:r w:rsidRPr="001F6EBD">
              <w:rPr>
                <w:rFonts w:ascii="Times New Roman" w:hAnsi="Times New Roman" w:cs="Times New Roman"/>
                <w:b/>
                <w:color w:val="000000"/>
                <w:sz w:val="20"/>
                <w:szCs w:val="20"/>
                <w:shd w:val="clear" w:color="auto" w:fill="FFFFFF"/>
                <w:lang w:val="en-US"/>
              </w:rPr>
              <w:t>corepressor</w:t>
            </w:r>
            <w:proofErr w:type="spellEnd"/>
            <w:r w:rsidRPr="001F6EBD">
              <w:rPr>
                <w:rFonts w:ascii="Times New Roman" w:hAnsi="Times New Roman" w:cs="Times New Roman"/>
                <w:b/>
                <w:color w:val="000000"/>
                <w:sz w:val="20"/>
                <w:szCs w:val="20"/>
                <w:shd w:val="clear" w:color="auto" w:fill="FFFFFF"/>
                <w:lang w:val="en-US"/>
              </w:rPr>
              <w:t xml:space="preserve"> 1.</w:t>
            </w:r>
            <w:r w:rsidRPr="001F6EBD">
              <w:rPr>
                <w:rFonts w:ascii="Times New Roman" w:hAnsi="Times New Roman" w:cs="Times New Roman"/>
                <w:color w:val="000000"/>
                <w:sz w:val="20"/>
                <w:szCs w:val="20"/>
                <w:shd w:val="clear" w:color="auto" w:fill="FFFFFF"/>
                <w:lang w:val="en-US"/>
              </w:rPr>
              <w:t xml:space="preserve"> The protein a negative regulator of the cell cycle and a tumor suppressor. It also stabilizes constitutive heterochromatin. The active, </w:t>
            </w:r>
            <w:proofErr w:type="spellStart"/>
            <w:r w:rsidRPr="001F6EBD">
              <w:rPr>
                <w:rFonts w:ascii="Times New Roman" w:hAnsi="Times New Roman" w:cs="Times New Roman"/>
                <w:color w:val="000000"/>
                <w:sz w:val="20"/>
                <w:szCs w:val="20"/>
                <w:shd w:val="clear" w:color="auto" w:fill="FFFFFF"/>
                <w:lang w:val="en-US"/>
              </w:rPr>
              <w:t>hypophosphorylated</w:t>
            </w:r>
            <w:proofErr w:type="spellEnd"/>
            <w:r w:rsidRPr="001F6EBD">
              <w:rPr>
                <w:rFonts w:ascii="Times New Roman" w:hAnsi="Times New Roman" w:cs="Times New Roman"/>
                <w:color w:val="000000"/>
                <w:sz w:val="20"/>
                <w:szCs w:val="20"/>
                <w:shd w:val="clear" w:color="auto" w:fill="FFFFFF"/>
                <w:lang w:val="en-US"/>
              </w:rPr>
              <w:t xml:space="preserve"> form of the protein binds transcription factor E2F1</w:t>
            </w:r>
          </w:p>
        </w:tc>
        <w:tc>
          <w:tcPr>
            <w:tcW w:w="1905" w:type="dxa"/>
            <w:vMerge w:val="restart"/>
          </w:tcPr>
          <w:p w14:paraId="708D5289" w14:textId="77777777" w:rsidR="003E0CB7" w:rsidRPr="001F6EBD" w:rsidRDefault="003E0CB7" w:rsidP="001D42C1">
            <w:pPr>
              <w:jc w:val="center"/>
              <w:rPr>
                <w:rFonts w:ascii="Times New Roman" w:hAnsi="Times New Roman" w:cs="Times New Roman"/>
                <w:sz w:val="20"/>
                <w:szCs w:val="20"/>
                <w:lang w:val="en-US"/>
              </w:rPr>
            </w:pPr>
          </w:p>
        </w:tc>
        <w:tc>
          <w:tcPr>
            <w:tcW w:w="1693" w:type="dxa"/>
            <w:vMerge w:val="restart"/>
          </w:tcPr>
          <w:p w14:paraId="78A434EF" w14:textId="2C77DD26" w:rsidR="003E0CB7" w:rsidRPr="001F6EBD" w:rsidRDefault="003E0CB7" w:rsidP="001D42C1">
            <w:pPr>
              <w:jc w:val="center"/>
              <w:rPr>
                <w:rFonts w:ascii="Times New Roman" w:hAnsi="Times New Roman" w:cs="Times New Roman"/>
                <w:sz w:val="20"/>
                <w:szCs w:val="20"/>
                <w:lang w:val="en-US"/>
              </w:rPr>
            </w:pPr>
            <w:r w:rsidRPr="001F6EBD">
              <w:rPr>
                <w:rFonts w:ascii="Times New Roman" w:hAnsi="Times New Roman" w:cs="Times New Roman"/>
                <w:sz w:val="20"/>
                <w:szCs w:val="20"/>
                <w:lang w:val="en-US"/>
              </w:rPr>
              <w:t>Cell cycle</w:t>
            </w:r>
            <w:r>
              <w:rPr>
                <w:rFonts w:ascii="Times New Roman" w:hAnsi="Times New Roman" w:cs="Times New Roman"/>
                <w:sz w:val="20"/>
                <w:szCs w:val="20"/>
                <w:lang w:val="en-US"/>
              </w:rPr>
              <w:t>,</w:t>
            </w:r>
          </w:p>
          <w:p w14:paraId="4E8FB148" w14:textId="6BD26418" w:rsidR="003E0CB7" w:rsidRPr="001F6EBD" w:rsidRDefault="003E0CB7"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Pr="001F6EBD">
              <w:rPr>
                <w:rFonts w:ascii="Times New Roman" w:hAnsi="Times New Roman" w:cs="Times New Roman"/>
                <w:sz w:val="20"/>
                <w:szCs w:val="20"/>
                <w:lang w:val="en-US"/>
              </w:rPr>
              <w:t>umor suppressor</w:t>
            </w:r>
            <w:r>
              <w:rPr>
                <w:rFonts w:ascii="Times New Roman" w:hAnsi="Times New Roman" w:cs="Times New Roman"/>
                <w:sz w:val="20"/>
                <w:szCs w:val="20"/>
                <w:lang w:val="en-US"/>
              </w:rPr>
              <w:t>,</w:t>
            </w:r>
          </w:p>
          <w:p w14:paraId="7990E5C1" w14:textId="7E05947A" w:rsidR="003E0CB7" w:rsidRPr="001F6EBD" w:rsidRDefault="003E0CB7"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Pr="001F6EBD">
              <w:rPr>
                <w:rFonts w:ascii="Times New Roman" w:hAnsi="Times New Roman" w:cs="Times New Roman"/>
                <w:sz w:val="20"/>
                <w:szCs w:val="20"/>
                <w:lang w:val="en-US"/>
              </w:rPr>
              <w:t>ranscription</w:t>
            </w:r>
            <w:r>
              <w:rPr>
                <w:rFonts w:ascii="Times New Roman" w:hAnsi="Times New Roman" w:cs="Times New Roman"/>
                <w:sz w:val="20"/>
                <w:szCs w:val="20"/>
                <w:lang w:val="en-US"/>
              </w:rPr>
              <w:t>,</w:t>
            </w:r>
          </w:p>
          <w:p w14:paraId="46CB0BB5" w14:textId="15777D8B" w:rsidR="003E0CB7" w:rsidRPr="001F6EBD" w:rsidRDefault="003E0CB7"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Pr="001F6EBD">
              <w:rPr>
                <w:rFonts w:ascii="Times New Roman" w:hAnsi="Times New Roman" w:cs="Times New Roman"/>
                <w:sz w:val="20"/>
                <w:szCs w:val="20"/>
                <w:lang w:val="en-US"/>
              </w:rPr>
              <w:t>hromatin</w:t>
            </w:r>
          </w:p>
        </w:tc>
      </w:tr>
      <w:tr w:rsidR="003E0CB7" w:rsidRPr="00042127" w14:paraId="1E0665CF" w14:textId="77777777" w:rsidTr="00BF2C44">
        <w:tc>
          <w:tcPr>
            <w:tcW w:w="2306" w:type="dxa"/>
          </w:tcPr>
          <w:p w14:paraId="55C176AE" w14:textId="646B102C" w:rsidR="003E0CB7" w:rsidRPr="00440F0D" w:rsidRDefault="003E0CB7" w:rsidP="007310F2">
            <w:pPr>
              <w:rPr>
                <w:rFonts w:ascii="Times New Roman" w:hAnsi="Times New Roman" w:cs="Times New Roman"/>
                <w:sz w:val="20"/>
                <w:szCs w:val="20"/>
                <w:lang w:val="en-US"/>
              </w:rPr>
            </w:pPr>
            <w:r w:rsidRPr="00440F0D">
              <w:rPr>
                <w:rFonts w:ascii="Times New Roman" w:hAnsi="Times New Roman" w:cs="Times New Roman"/>
                <w:sz w:val="20"/>
                <w:szCs w:val="20"/>
                <w:lang w:val="en-US"/>
              </w:rPr>
              <w:t>RB1</w:t>
            </w:r>
            <w:r>
              <w:rPr>
                <w:rFonts w:ascii="Times New Roman" w:hAnsi="Times New Roman" w:cs="Times New Roman"/>
                <w:sz w:val="20"/>
                <w:szCs w:val="20"/>
                <w:lang w:val="en-US"/>
              </w:rPr>
              <w:t>/</w:t>
            </w:r>
            <w:r w:rsidR="00EA0F5E">
              <w:rPr>
                <w:rFonts w:ascii="Times New Roman" w:hAnsi="Times New Roman" w:cs="Times New Roman"/>
                <w:sz w:val="20"/>
                <w:szCs w:val="20"/>
                <w:lang w:val="en-US"/>
              </w:rPr>
              <w:t>T821</w:t>
            </w:r>
            <w:r>
              <w:rPr>
                <w:rFonts w:ascii="Times New Roman" w:hAnsi="Times New Roman" w:cs="Times New Roman"/>
                <w:sz w:val="20"/>
                <w:szCs w:val="20"/>
                <w:lang w:val="en-US"/>
              </w:rPr>
              <w:t>/</w:t>
            </w:r>
            <w:r w:rsidRPr="00440F0D">
              <w:rPr>
                <w:rFonts w:ascii="Times New Roman" w:hAnsi="Times New Roman" w:cs="Times New Roman"/>
                <w:sz w:val="20"/>
                <w:szCs w:val="20"/>
                <w:lang w:val="en-US"/>
              </w:rPr>
              <w:t>-</w:t>
            </w:r>
            <w:r w:rsidR="00EA0F5E">
              <w:rPr>
                <w:rFonts w:ascii="Times New Roman" w:hAnsi="Times New Roman" w:cs="Times New Roman"/>
                <w:sz w:val="20"/>
                <w:szCs w:val="20"/>
                <w:lang w:val="en-US"/>
              </w:rPr>
              <w:t>1.12</w:t>
            </w:r>
          </w:p>
        </w:tc>
        <w:tc>
          <w:tcPr>
            <w:tcW w:w="8088" w:type="dxa"/>
            <w:vMerge/>
          </w:tcPr>
          <w:p w14:paraId="79F2E0DA" w14:textId="34A64B60" w:rsidR="003E0CB7" w:rsidRPr="00042127" w:rsidRDefault="003E0CB7" w:rsidP="007310F2">
            <w:pPr>
              <w:rPr>
                <w:rFonts w:ascii="Times New Roman" w:hAnsi="Times New Roman" w:cs="Times New Roman"/>
                <w:sz w:val="20"/>
                <w:szCs w:val="20"/>
                <w:lang w:val="en-US"/>
              </w:rPr>
            </w:pPr>
          </w:p>
        </w:tc>
        <w:tc>
          <w:tcPr>
            <w:tcW w:w="1905" w:type="dxa"/>
            <w:vMerge/>
          </w:tcPr>
          <w:p w14:paraId="75A8FDC2" w14:textId="77777777" w:rsidR="003E0CB7" w:rsidRPr="00042127" w:rsidRDefault="003E0CB7" w:rsidP="001D42C1">
            <w:pPr>
              <w:jc w:val="center"/>
              <w:rPr>
                <w:rFonts w:ascii="Times New Roman" w:hAnsi="Times New Roman" w:cs="Times New Roman"/>
                <w:sz w:val="20"/>
                <w:szCs w:val="20"/>
                <w:lang w:val="en-US"/>
              </w:rPr>
            </w:pPr>
          </w:p>
        </w:tc>
        <w:tc>
          <w:tcPr>
            <w:tcW w:w="1693" w:type="dxa"/>
            <w:vMerge/>
          </w:tcPr>
          <w:p w14:paraId="6F1BF156" w14:textId="77777777" w:rsidR="003E0CB7" w:rsidRPr="00042127" w:rsidRDefault="003E0CB7" w:rsidP="001D42C1">
            <w:pPr>
              <w:jc w:val="center"/>
              <w:rPr>
                <w:rFonts w:ascii="Times New Roman" w:hAnsi="Times New Roman" w:cs="Times New Roman"/>
                <w:sz w:val="20"/>
                <w:szCs w:val="20"/>
                <w:lang w:val="en-US"/>
              </w:rPr>
            </w:pPr>
          </w:p>
        </w:tc>
      </w:tr>
      <w:tr w:rsidR="00EA0F5E" w:rsidRPr="00042127" w14:paraId="1BEE505B" w14:textId="77777777" w:rsidTr="00BF2C44">
        <w:tc>
          <w:tcPr>
            <w:tcW w:w="2306" w:type="dxa"/>
          </w:tcPr>
          <w:p w14:paraId="1DE923C8" w14:textId="0077A0D9" w:rsidR="00EA0F5E" w:rsidRDefault="00EA0F5E" w:rsidP="00EA0F5E">
            <w:pPr>
              <w:rPr>
                <w:rFonts w:ascii="Times New Roman" w:hAnsi="Times New Roman" w:cs="Times New Roman"/>
                <w:sz w:val="20"/>
                <w:szCs w:val="20"/>
                <w:lang w:val="en-US"/>
              </w:rPr>
            </w:pPr>
            <w:r w:rsidRPr="001F6EBD">
              <w:rPr>
                <w:rFonts w:ascii="Times New Roman" w:hAnsi="Times New Roman" w:cs="Times New Roman"/>
                <w:sz w:val="20"/>
                <w:szCs w:val="20"/>
                <w:lang w:val="en-US"/>
              </w:rPr>
              <w:t>RB1</w:t>
            </w:r>
            <w:r>
              <w:rPr>
                <w:rFonts w:ascii="Times New Roman" w:hAnsi="Times New Roman" w:cs="Times New Roman"/>
                <w:sz w:val="20"/>
                <w:szCs w:val="20"/>
                <w:lang w:val="en-US"/>
              </w:rPr>
              <w:t>/T373/</w:t>
            </w:r>
            <w:r w:rsidRPr="001F6EBD">
              <w:rPr>
                <w:rFonts w:ascii="Times New Roman" w:hAnsi="Times New Roman" w:cs="Times New Roman"/>
                <w:sz w:val="20"/>
                <w:szCs w:val="20"/>
                <w:lang w:val="en-US"/>
              </w:rPr>
              <w:t>-0.</w:t>
            </w:r>
            <w:r>
              <w:rPr>
                <w:rFonts w:ascii="Times New Roman" w:hAnsi="Times New Roman" w:cs="Times New Roman"/>
                <w:sz w:val="20"/>
                <w:szCs w:val="20"/>
                <w:lang w:val="en-US"/>
              </w:rPr>
              <w:t>82</w:t>
            </w:r>
          </w:p>
        </w:tc>
        <w:tc>
          <w:tcPr>
            <w:tcW w:w="8088" w:type="dxa"/>
            <w:vMerge/>
          </w:tcPr>
          <w:p w14:paraId="140E6AED" w14:textId="6AA663CF" w:rsidR="00EA0F5E" w:rsidRPr="00042127" w:rsidRDefault="00EA0F5E" w:rsidP="00EA0F5E">
            <w:pPr>
              <w:rPr>
                <w:rFonts w:ascii="Times New Roman" w:hAnsi="Times New Roman" w:cs="Times New Roman"/>
                <w:sz w:val="20"/>
                <w:szCs w:val="20"/>
                <w:lang w:val="en-US"/>
              </w:rPr>
            </w:pPr>
          </w:p>
        </w:tc>
        <w:tc>
          <w:tcPr>
            <w:tcW w:w="1905" w:type="dxa"/>
            <w:vMerge/>
          </w:tcPr>
          <w:p w14:paraId="0828D394" w14:textId="77777777" w:rsidR="00EA0F5E" w:rsidRPr="00042127" w:rsidRDefault="00EA0F5E" w:rsidP="00EA0F5E">
            <w:pPr>
              <w:jc w:val="center"/>
              <w:rPr>
                <w:rFonts w:ascii="Times New Roman" w:hAnsi="Times New Roman" w:cs="Times New Roman"/>
                <w:sz w:val="20"/>
                <w:szCs w:val="20"/>
                <w:lang w:val="en-US"/>
              </w:rPr>
            </w:pPr>
          </w:p>
        </w:tc>
        <w:tc>
          <w:tcPr>
            <w:tcW w:w="1693" w:type="dxa"/>
            <w:vMerge/>
          </w:tcPr>
          <w:p w14:paraId="21498133" w14:textId="77777777" w:rsidR="00EA0F5E" w:rsidRPr="00042127" w:rsidRDefault="00EA0F5E" w:rsidP="00EA0F5E">
            <w:pPr>
              <w:jc w:val="center"/>
              <w:rPr>
                <w:rFonts w:ascii="Times New Roman" w:hAnsi="Times New Roman" w:cs="Times New Roman"/>
                <w:sz w:val="20"/>
                <w:szCs w:val="20"/>
                <w:lang w:val="en-US"/>
              </w:rPr>
            </w:pPr>
          </w:p>
        </w:tc>
      </w:tr>
      <w:tr w:rsidR="00EA0F5E" w:rsidRPr="00042127" w14:paraId="318B478F" w14:textId="77777777" w:rsidTr="00BF2C44">
        <w:tc>
          <w:tcPr>
            <w:tcW w:w="2306" w:type="dxa"/>
          </w:tcPr>
          <w:p w14:paraId="6C21E1C0" w14:textId="3DF156BF" w:rsidR="00EA0F5E" w:rsidRDefault="00EA0F5E" w:rsidP="00EA0F5E">
            <w:pPr>
              <w:rPr>
                <w:rFonts w:ascii="Times New Roman" w:hAnsi="Times New Roman" w:cs="Times New Roman"/>
                <w:sz w:val="20"/>
                <w:szCs w:val="20"/>
                <w:lang w:val="en-US"/>
              </w:rPr>
            </w:pPr>
            <w:r w:rsidRPr="00440F0D">
              <w:rPr>
                <w:rFonts w:ascii="Times New Roman" w:hAnsi="Times New Roman" w:cs="Times New Roman"/>
                <w:sz w:val="20"/>
                <w:szCs w:val="20"/>
                <w:lang w:val="en-US"/>
              </w:rPr>
              <w:t>RB1</w:t>
            </w:r>
            <w:r>
              <w:rPr>
                <w:rFonts w:ascii="Times New Roman" w:hAnsi="Times New Roman" w:cs="Times New Roman"/>
                <w:sz w:val="20"/>
                <w:szCs w:val="20"/>
                <w:lang w:val="en-US"/>
              </w:rPr>
              <w:t>/</w:t>
            </w:r>
            <w:r w:rsidRPr="00440F0D">
              <w:rPr>
                <w:rFonts w:ascii="Times New Roman" w:hAnsi="Times New Roman" w:cs="Times New Roman"/>
                <w:sz w:val="20"/>
                <w:szCs w:val="20"/>
                <w:lang w:val="en-US"/>
              </w:rPr>
              <w:t>S8</w:t>
            </w:r>
            <w:r>
              <w:rPr>
                <w:rFonts w:ascii="Times New Roman" w:hAnsi="Times New Roman" w:cs="Times New Roman"/>
                <w:sz w:val="20"/>
                <w:szCs w:val="20"/>
                <w:lang w:val="en-US"/>
              </w:rPr>
              <w:t>07/</w:t>
            </w:r>
            <w:r w:rsidRPr="00440F0D">
              <w:rPr>
                <w:rFonts w:ascii="Times New Roman" w:hAnsi="Times New Roman" w:cs="Times New Roman"/>
                <w:sz w:val="20"/>
                <w:szCs w:val="20"/>
                <w:lang w:val="en-US"/>
              </w:rPr>
              <w:t>-0.74</w:t>
            </w:r>
          </w:p>
        </w:tc>
        <w:tc>
          <w:tcPr>
            <w:tcW w:w="8088" w:type="dxa"/>
            <w:vMerge/>
          </w:tcPr>
          <w:p w14:paraId="6ADE66A1" w14:textId="0C4FF669" w:rsidR="00EA0F5E" w:rsidRDefault="00EA0F5E" w:rsidP="00EA0F5E">
            <w:pPr>
              <w:rPr>
                <w:rFonts w:ascii="Times New Roman" w:hAnsi="Times New Roman" w:cs="Times New Roman"/>
                <w:sz w:val="20"/>
                <w:szCs w:val="20"/>
                <w:lang w:val="en-US"/>
              </w:rPr>
            </w:pPr>
          </w:p>
        </w:tc>
        <w:tc>
          <w:tcPr>
            <w:tcW w:w="1905" w:type="dxa"/>
            <w:vMerge/>
          </w:tcPr>
          <w:p w14:paraId="71140D45" w14:textId="77777777" w:rsidR="00EA0F5E" w:rsidRPr="00042127" w:rsidRDefault="00EA0F5E" w:rsidP="00EA0F5E">
            <w:pPr>
              <w:jc w:val="center"/>
              <w:rPr>
                <w:rFonts w:ascii="Times New Roman" w:hAnsi="Times New Roman" w:cs="Times New Roman"/>
                <w:sz w:val="20"/>
                <w:szCs w:val="20"/>
                <w:lang w:val="en-US"/>
              </w:rPr>
            </w:pPr>
          </w:p>
        </w:tc>
        <w:tc>
          <w:tcPr>
            <w:tcW w:w="1693" w:type="dxa"/>
            <w:vMerge/>
          </w:tcPr>
          <w:p w14:paraId="294E07BB" w14:textId="77777777" w:rsidR="00EA0F5E" w:rsidRPr="00042127" w:rsidRDefault="00EA0F5E" w:rsidP="00EA0F5E">
            <w:pPr>
              <w:jc w:val="center"/>
              <w:rPr>
                <w:rFonts w:ascii="Times New Roman" w:hAnsi="Times New Roman" w:cs="Times New Roman"/>
                <w:sz w:val="20"/>
                <w:szCs w:val="20"/>
                <w:lang w:val="en-US"/>
              </w:rPr>
            </w:pPr>
          </w:p>
        </w:tc>
      </w:tr>
      <w:tr w:rsidR="00EA0F5E" w:rsidRPr="00042127" w14:paraId="11F96CDC" w14:textId="77777777" w:rsidTr="00BF2C44">
        <w:tc>
          <w:tcPr>
            <w:tcW w:w="2306" w:type="dxa"/>
          </w:tcPr>
          <w:p w14:paraId="3C9327B9" w14:textId="195AB62E" w:rsidR="00EA0F5E" w:rsidRDefault="00EA0F5E" w:rsidP="00EA0F5E">
            <w:pPr>
              <w:rPr>
                <w:rFonts w:ascii="Times New Roman" w:hAnsi="Times New Roman" w:cs="Times New Roman"/>
                <w:sz w:val="20"/>
                <w:szCs w:val="20"/>
                <w:lang w:val="en-US"/>
              </w:rPr>
            </w:pPr>
            <w:r>
              <w:rPr>
                <w:rFonts w:ascii="Times New Roman" w:hAnsi="Times New Roman" w:cs="Times New Roman"/>
                <w:sz w:val="20"/>
                <w:szCs w:val="20"/>
                <w:lang w:val="en-US"/>
              </w:rPr>
              <w:t>RB1/S811/-0.74</w:t>
            </w:r>
          </w:p>
        </w:tc>
        <w:tc>
          <w:tcPr>
            <w:tcW w:w="8088" w:type="dxa"/>
            <w:vMerge/>
          </w:tcPr>
          <w:p w14:paraId="7467C22A" w14:textId="72ACD76F" w:rsidR="00EA0F5E" w:rsidRDefault="00EA0F5E" w:rsidP="00EA0F5E">
            <w:pPr>
              <w:rPr>
                <w:rFonts w:ascii="Times New Roman" w:hAnsi="Times New Roman" w:cs="Times New Roman"/>
                <w:sz w:val="20"/>
                <w:szCs w:val="20"/>
                <w:lang w:val="en-US"/>
              </w:rPr>
            </w:pPr>
          </w:p>
        </w:tc>
        <w:tc>
          <w:tcPr>
            <w:tcW w:w="1905" w:type="dxa"/>
            <w:vMerge/>
          </w:tcPr>
          <w:p w14:paraId="4B90BCEB" w14:textId="77777777" w:rsidR="00EA0F5E" w:rsidRPr="00042127" w:rsidRDefault="00EA0F5E" w:rsidP="00EA0F5E">
            <w:pPr>
              <w:jc w:val="center"/>
              <w:rPr>
                <w:rFonts w:ascii="Times New Roman" w:hAnsi="Times New Roman" w:cs="Times New Roman"/>
                <w:sz w:val="20"/>
                <w:szCs w:val="20"/>
                <w:lang w:val="en-US"/>
              </w:rPr>
            </w:pPr>
          </w:p>
        </w:tc>
        <w:tc>
          <w:tcPr>
            <w:tcW w:w="1693" w:type="dxa"/>
            <w:vMerge/>
          </w:tcPr>
          <w:p w14:paraId="0AAC605C" w14:textId="77777777" w:rsidR="00EA0F5E" w:rsidRPr="00042127" w:rsidRDefault="00EA0F5E" w:rsidP="00EA0F5E">
            <w:pPr>
              <w:jc w:val="center"/>
              <w:rPr>
                <w:rFonts w:ascii="Times New Roman" w:hAnsi="Times New Roman" w:cs="Times New Roman"/>
                <w:sz w:val="20"/>
                <w:szCs w:val="20"/>
                <w:lang w:val="en-US"/>
              </w:rPr>
            </w:pPr>
          </w:p>
        </w:tc>
      </w:tr>
      <w:tr w:rsidR="000732B3" w:rsidRPr="00042127" w14:paraId="7C69DB9A" w14:textId="77777777" w:rsidTr="00BF2C44">
        <w:tc>
          <w:tcPr>
            <w:tcW w:w="2306" w:type="dxa"/>
          </w:tcPr>
          <w:p w14:paraId="1A64662C" w14:textId="63FA5A93" w:rsidR="000732B3" w:rsidRDefault="000732B3" w:rsidP="007310F2">
            <w:pPr>
              <w:rPr>
                <w:rFonts w:ascii="Times New Roman" w:hAnsi="Times New Roman" w:cs="Times New Roman"/>
                <w:sz w:val="20"/>
                <w:szCs w:val="20"/>
                <w:lang w:val="en-US"/>
              </w:rPr>
            </w:pPr>
            <w:r w:rsidRPr="000050FA">
              <w:rPr>
                <w:rFonts w:ascii="Times New Roman" w:hAnsi="Times New Roman" w:cs="Times New Roman"/>
                <w:sz w:val="20"/>
                <w:szCs w:val="20"/>
                <w:lang w:val="en-US"/>
              </w:rPr>
              <w:lastRenderedPageBreak/>
              <w:t>RPRD2</w:t>
            </w:r>
            <w:r w:rsidR="000050FA">
              <w:rPr>
                <w:rFonts w:ascii="Times New Roman" w:hAnsi="Times New Roman" w:cs="Times New Roman"/>
                <w:sz w:val="20"/>
                <w:szCs w:val="20"/>
                <w:lang w:val="en-US"/>
              </w:rPr>
              <w:t>/</w:t>
            </w:r>
            <w:r w:rsidRPr="000050FA">
              <w:rPr>
                <w:rFonts w:ascii="Times New Roman" w:hAnsi="Times New Roman" w:cs="Times New Roman"/>
                <w:sz w:val="20"/>
                <w:szCs w:val="20"/>
                <w:lang w:val="en-US"/>
              </w:rPr>
              <w:t>S374</w:t>
            </w:r>
            <w:r w:rsidR="000050FA">
              <w:rPr>
                <w:rFonts w:ascii="Times New Roman" w:hAnsi="Times New Roman" w:cs="Times New Roman"/>
                <w:sz w:val="20"/>
                <w:szCs w:val="20"/>
                <w:lang w:val="en-US"/>
              </w:rPr>
              <w:t>/</w:t>
            </w:r>
            <w:r w:rsidRPr="000050FA">
              <w:rPr>
                <w:rFonts w:ascii="Times New Roman" w:hAnsi="Times New Roman" w:cs="Times New Roman"/>
                <w:sz w:val="20"/>
                <w:szCs w:val="20"/>
                <w:lang w:val="en-US"/>
              </w:rPr>
              <w:t>-0.80</w:t>
            </w:r>
          </w:p>
        </w:tc>
        <w:tc>
          <w:tcPr>
            <w:tcW w:w="8088" w:type="dxa"/>
          </w:tcPr>
          <w:p w14:paraId="18B07749" w14:textId="33E83F7F" w:rsidR="000732B3" w:rsidRPr="000050FA" w:rsidRDefault="000732B3" w:rsidP="007310F2">
            <w:pPr>
              <w:rPr>
                <w:rFonts w:ascii="Times New Roman" w:hAnsi="Times New Roman" w:cs="Times New Roman"/>
                <w:bCs/>
                <w:sz w:val="20"/>
                <w:szCs w:val="20"/>
                <w:lang w:val="en-US"/>
              </w:rPr>
            </w:pPr>
            <w:r w:rsidRPr="00DC0930">
              <w:rPr>
                <w:rFonts w:ascii="Times New Roman" w:hAnsi="Times New Roman" w:cs="Times New Roman"/>
                <w:b/>
                <w:color w:val="000000"/>
                <w:sz w:val="20"/>
                <w:szCs w:val="20"/>
                <w:shd w:val="clear" w:color="auto" w:fill="FFFFFF"/>
                <w:lang w:val="en-US"/>
              </w:rPr>
              <w:t>Regulation of nuclear pre-mRNA domain containing 2.</w:t>
            </w:r>
            <w:r>
              <w:rPr>
                <w:rFonts w:ascii="Times New Roman" w:hAnsi="Times New Roman" w:cs="Times New Roman"/>
                <w:b/>
                <w:color w:val="000000"/>
                <w:sz w:val="20"/>
                <w:szCs w:val="20"/>
                <w:shd w:val="clear" w:color="auto" w:fill="FFFFFF"/>
                <w:lang w:val="en-US"/>
              </w:rPr>
              <w:t xml:space="preserve"> </w:t>
            </w:r>
            <w:r w:rsidR="000050FA">
              <w:rPr>
                <w:rFonts w:ascii="Times New Roman" w:hAnsi="Times New Roman" w:cs="Times New Roman"/>
                <w:bCs/>
                <w:color w:val="000000"/>
                <w:sz w:val="20"/>
                <w:szCs w:val="20"/>
                <w:shd w:val="clear" w:color="auto" w:fill="FFFFFF"/>
                <w:lang w:val="en-US"/>
              </w:rPr>
              <w:t xml:space="preserve">Among its related pathways are Gene Expression and Formation of HIV-1 elongation complex containing HIV-1 Tat. Diseases associated with RPRD2 include Retinitis </w:t>
            </w:r>
            <w:proofErr w:type="spellStart"/>
            <w:r w:rsidR="000050FA">
              <w:rPr>
                <w:rFonts w:ascii="Times New Roman" w:hAnsi="Times New Roman" w:cs="Times New Roman"/>
                <w:bCs/>
                <w:color w:val="000000"/>
                <w:sz w:val="20"/>
                <w:szCs w:val="20"/>
                <w:shd w:val="clear" w:color="auto" w:fill="FFFFFF"/>
                <w:lang w:val="en-US"/>
              </w:rPr>
              <w:t>Pigmentosa</w:t>
            </w:r>
            <w:proofErr w:type="spellEnd"/>
            <w:r w:rsidR="000050FA">
              <w:rPr>
                <w:rFonts w:ascii="Times New Roman" w:hAnsi="Times New Roman" w:cs="Times New Roman"/>
                <w:bCs/>
                <w:color w:val="000000"/>
                <w:sz w:val="20"/>
                <w:szCs w:val="20"/>
                <w:shd w:val="clear" w:color="auto" w:fill="FFFFFF"/>
                <w:lang w:val="en-US"/>
              </w:rPr>
              <w:t xml:space="preserve"> 30</w:t>
            </w:r>
          </w:p>
        </w:tc>
        <w:tc>
          <w:tcPr>
            <w:tcW w:w="1905" w:type="dxa"/>
          </w:tcPr>
          <w:p w14:paraId="44DCE211" w14:textId="095BFE35"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[74]</w:t>
            </w:r>
          </w:p>
        </w:tc>
        <w:tc>
          <w:tcPr>
            <w:tcW w:w="1693" w:type="dxa"/>
          </w:tcPr>
          <w:p w14:paraId="68D98901" w14:textId="77777777" w:rsidR="000732B3" w:rsidRPr="00042127"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p>
        </w:tc>
      </w:tr>
      <w:tr w:rsidR="000732B3" w:rsidRPr="00042127" w14:paraId="359CCFD5" w14:textId="77777777" w:rsidTr="00BF2C44">
        <w:tc>
          <w:tcPr>
            <w:tcW w:w="2306" w:type="dxa"/>
          </w:tcPr>
          <w:p w14:paraId="0D817417" w14:textId="4D61FBF9"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RRP1B</w:t>
            </w:r>
            <w:r w:rsidR="00FD4279">
              <w:rPr>
                <w:rFonts w:ascii="Times New Roman" w:hAnsi="Times New Roman" w:cs="Times New Roman"/>
                <w:sz w:val="20"/>
                <w:szCs w:val="20"/>
                <w:lang w:val="en-US"/>
              </w:rPr>
              <w:t>/</w:t>
            </w:r>
            <w:r>
              <w:rPr>
                <w:rFonts w:ascii="Times New Roman" w:hAnsi="Times New Roman" w:cs="Times New Roman"/>
                <w:sz w:val="20"/>
                <w:szCs w:val="20"/>
                <w:lang w:val="en-US"/>
              </w:rPr>
              <w:t>S513</w:t>
            </w:r>
            <w:r w:rsidR="00FD4279">
              <w:rPr>
                <w:rFonts w:ascii="Times New Roman" w:hAnsi="Times New Roman" w:cs="Times New Roman"/>
                <w:sz w:val="20"/>
                <w:szCs w:val="20"/>
                <w:lang w:val="en-US"/>
              </w:rPr>
              <w:t>/</w:t>
            </w:r>
            <w:r>
              <w:rPr>
                <w:rFonts w:ascii="Times New Roman" w:hAnsi="Times New Roman" w:cs="Times New Roman"/>
                <w:sz w:val="20"/>
                <w:szCs w:val="20"/>
                <w:lang w:val="en-US"/>
              </w:rPr>
              <w:t>-1.32</w:t>
            </w:r>
          </w:p>
        </w:tc>
        <w:tc>
          <w:tcPr>
            <w:tcW w:w="8088" w:type="dxa"/>
          </w:tcPr>
          <w:p w14:paraId="3A4F421D" w14:textId="65486232" w:rsidR="000732B3" w:rsidRPr="00307547" w:rsidRDefault="000732B3" w:rsidP="007310F2">
            <w:pPr>
              <w:rPr>
                <w:rFonts w:ascii="Times New Roman" w:hAnsi="Times New Roman" w:cs="Times New Roman"/>
                <w:sz w:val="20"/>
                <w:szCs w:val="20"/>
                <w:lang w:val="en-US"/>
              </w:rPr>
            </w:pPr>
            <w:r w:rsidRPr="00307547">
              <w:rPr>
                <w:rFonts w:ascii="Times New Roman" w:hAnsi="Times New Roman" w:cs="Times New Roman"/>
                <w:b/>
                <w:color w:val="000000"/>
                <w:sz w:val="20"/>
                <w:szCs w:val="20"/>
                <w:shd w:val="clear" w:color="auto" w:fill="FFFFFF"/>
                <w:lang w:val="en-US"/>
              </w:rPr>
              <w:t xml:space="preserve">Ribosomal RNA processing 1B. </w:t>
            </w:r>
            <w:r w:rsidRPr="00307547">
              <w:rPr>
                <w:rFonts w:ascii="Times New Roman" w:hAnsi="Times New Roman" w:cs="Times New Roman"/>
                <w:color w:val="000000"/>
                <w:sz w:val="20"/>
                <w:szCs w:val="20"/>
                <w:shd w:val="clear" w:color="auto" w:fill="FFFFFF"/>
                <w:lang w:val="en-US"/>
              </w:rPr>
              <w:t xml:space="preserve">The protein is associated with </w:t>
            </w:r>
            <w:r w:rsidR="00FD4279" w:rsidRPr="00307547">
              <w:rPr>
                <w:rFonts w:ascii="Times New Roman" w:hAnsi="Times New Roman" w:cs="Times New Roman"/>
                <w:color w:val="000000"/>
                <w:sz w:val="20"/>
                <w:szCs w:val="20"/>
                <w:shd w:val="clear" w:color="auto" w:fill="FFFFFF"/>
                <w:lang w:val="en-US"/>
              </w:rPr>
              <w:t>metastasis</w:t>
            </w:r>
            <w:r w:rsidRPr="00307547">
              <w:rPr>
                <w:rFonts w:ascii="Times New Roman" w:hAnsi="Times New Roman" w:cs="Times New Roman"/>
                <w:color w:val="000000"/>
                <w:sz w:val="20"/>
                <w:szCs w:val="20"/>
                <w:shd w:val="clear" w:color="auto" w:fill="FFFFFF"/>
                <w:lang w:val="en-US"/>
              </w:rPr>
              <w:t xml:space="preserve"> in several solid tumors. This is a nuclear protein that interacts with </w:t>
            </w:r>
            <w:proofErr w:type="spellStart"/>
            <w:r w:rsidRPr="00307547">
              <w:rPr>
                <w:rFonts w:ascii="Times New Roman" w:hAnsi="Times New Roman" w:cs="Times New Roman"/>
                <w:color w:val="000000"/>
                <w:sz w:val="20"/>
                <w:szCs w:val="20"/>
                <w:shd w:val="clear" w:color="auto" w:fill="FFFFFF"/>
                <w:lang w:val="en-US"/>
              </w:rPr>
              <w:t>bromodomains</w:t>
            </w:r>
            <w:proofErr w:type="spellEnd"/>
            <w:r w:rsidRPr="00307547">
              <w:rPr>
                <w:rFonts w:ascii="Times New Roman" w:hAnsi="Times New Roman" w:cs="Times New Roman"/>
                <w:color w:val="000000"/>
                <w:sz w:val="20"/>
                <w:szCs w:val="20"/>
                <w:shd w:val="clear" w:color="auto" w:fill="FFFFFF"/>
                <w:lang w:val="en-US"/>
              </w:rPr>
              <w:t xml:space="preserve"> and is a chromatin-associated protein. One of its targets is SRSF1 (serine/arginine-rich splicing factor 1) (SF2/ASF, splicing factor 2/alternative splicing factor), an essential splicing regulator that also functions as an </w:t>
            </w:r>
            <w:proofErr w:type="spellStart"/>
            <w:r w:rsidRPr="00307547">
              <w:rPr>
                <w:rFonts w:ascii="Times New Roman" w:hAnsi="Times New Roman" w:cs="Times New Roman"/>
                <w:color w:val="000000"/>
                <w:sz w:val="20"/>
                <w:szCs w:val="20"/>
                <w:shd w:val="clear" w:color="auto" w:fill="FFFFFF"/>
                <w:lang w:val="en-US"/>
              </w:rPr>
              <w:t>oncoprotein</w:t>
            </w:r>
            <w:proofErr w:type="spellEnd"/>
          </w:p>
        </w:tc>
        <w:tc>
          <w:tcPr>
            <w:tcW w:w="1905" w:type="dxa"/>
          </w:tcPr>
          <w:p w14:paraId="0DA82F60" w14:textId="13E6FD65"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[75-77]</w:t>
            </w:r>
          </w:p>
        </w:tc>
        <w:tc>
          <w:tcPr>
            <w:tcW w:w="1693" w:type="dxa"/>
          </w:tcPr>
          <w:p w14:paraId="082E2B61" w14:textId="10C24FC9"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Transcription</w:t>
            </w:r>
            <w:r w:rsidR="00FD4279">
              <w:rPr>
                <w:rFonts w:ascii="Times New Roman" w:hAnsi="Times New Roman" w:cs="Times New Roman"/>
                <w:sz w:val="20"/>
                <w:szCs w:val="20"/>
                <w:lang w:val="en-US"/>
              </w:rPr>
              <w:t>,</w:t>
            </w:r>
          </w:p>
          <w:p w14:paraId="6E42CFDF" w14:textId="3675C3E3" w:rsidR="000732B3" w:rsidRDefault="00FD427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0732B3">
              <w:rPr>
                <w:rFonts w:ascii="Times New Roman" w:hAnsi="Times New Roman" w:cs="Times New Roman"/>
                <w:sz w:val="20"/>
                <w:szCs w:val="20"/>
                <w:lang w:val="en-US"/>
              </w:rPr>
              <w:t>hromatin</w:t>
            </w:r>
            <w:r>
              <w:rPr>
                <w:rFonts w:ascii="Times New Roman" w:hAnsi="Times New Roman" w:cs="Times New Roman"/>
                <w:sz w:val="20"/>
                <w:szCs w:val="20"/>
                <w:lang w:val="en-US"/>
              </w:rPr>
              <w:t>,</w:t>
            </w:r>
          </w:p>
          <w:p w14:paraId="142DA197" w14:textId="1DFC5FFB" w:rsidR="000732B3" w:rsidRPr="00042127" w:rsidRDefault="00FD427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0732B3">
              <w:rPr>
                <w:rFonts w:ascii="Times New Roman" w:hAnsi="Times New Roman" w:cs="Times New Roman"/>
                <w:sz w:val="20"/>
                <w:szCs w:val="20"/>
                <w:lang w:val="en-US"/>
              </w:rPr>
              <w:t>plicing</w:t>
            </w:r>
          </w:p>
        </w:tc>
      </w:tr>
      <w:tr w:rsidR="000732B3" w:rsidRPr="00042127" w14:paraId="0EAD11EB" w14:textId="77777777" w:rsidTr="00BF2C44">
        <w:tc>
          <w:tcPr>
            <w:tcW w:w="2306" w:type="dxa"/>
          </w:tcPr>
          <w:p w14:paraId="6E6B63CC" w14:textId="21C8B9E4" w:rsidR="000732B3" w:rsidRDefault="000732B3" w:rsidP="007310F2">
            <w:pPr>
              <w:rPr>
                <w:rFonts w:ascii="Times New Roman" w:hAnsi="Times New Roman" w:cs="Times New Roman"/>
                <w:sz w:val="20"/>
                <w:szCs w:val="20"/>
                <w:lang w:val="en-US"/>
              </w:rPr>
            </w:pPr>
            <w:r>
              <w:rPr>
                <w:rFonts w:ascii="Times New Roman" w:hAnsi="Times New Roman" w:cs="Times New Roman"/>
                <w:sz w:val="20"/>
                <w:szCs w:val="20"/>
                <w:lang w:val="en-US"/>
              </w:rPr>
              <w:t>RRP36</w:t>
            </w:r>
            <w:r w:rsidR="00FD4279">
              <w:rPr>
                <w:rFonts w:ascii="Times New Roman" w:hAnsi="Times New Roman" w:cs="Times New Roman"/>
                <w:sz w:val="20"/>
                <w:szCs w:val="20"/>
                <w:lang w:val="en-US"/>
              </w:rPr>
              <w:t>/</w:t>
            </w:r>
            <w:r>
              <w:rPr>
                <w:rFonts w:ascii="Times New Roman" w:hAnsi="Times New Roman" w:cs="Times New Roman"/>
                <w:sz w:val="20"/>
                <w:szCs w:val="20"/>
                <w:lang w:val="en-US"/>
              </w:rPr>
              <w:t>S67</w:t>
            </w:r>
            <w:r w:rsidR="00FD4279">
              <w:rPr>
                <w:rFonts w:ascii="Times New Roman" w:hAnsi="Times New Roman" w:cs="Times New Roman"/>
                <w:sz w:val="20"/>
                <w:szCs w:val="20"/>
                <w:lang w:val="en-US"/>
              </w:rPr>
              <w:t>/</w:t>
            </w:r>
            <w:r>
              <w:rPr>
                <w:rFonts w:ascii="Times New Roman" w:hAnsi="Times New Roman" w:cs="Times New Roman"/>
                <w:sz w:val="20"/>
                <w:szCs w:val="20"/>
                <w:lang w:val="en-US"/>
              </w:rPr>
              <w:t>-1.29</w:t>
            </w:r>
          </w:p>
        </w:tc>
        <w:tc>
          <w:tcPr>
            <w:tcW w:w="8088" w:type="dxa"/>
          </w:tcPr>
          <w:p w14:paraId="28E07635" w14:textId="51F1972D" w:rsidR="000732B3" w:rsidRPr="00666943" w:rsidRDefault="000732B3" w:rsidP="007310F2">
            <w:pPr>
              <w:pStyle w:val="NormalWeb"/>
              <w:spacing w:before="0" w:beforeAutospacing="0" w:after="0" w:afterAutospacing="0"/>
              <w:rPr>
                <w:sz w:val="20"/>
                <w:szCs w:val="20"/>
                <w:lang w:val="en-US"/>
              </w:rPr>
            </w:pPr>
            <w:r w:rsidRPr="00666943">
              <w:rPr>
                <w:b/>
                <w:sz w:val="20"/>
                <w:szCs w:val="20"/>
                <w:shd w:val="clear" w:color="auto" w:fill="FFFFFF"/>
                <w:lang w:val="en-US"/>
              </w:rPr>
              <w:t>Ribosomal RNA processing 36.</w:t>
            </w:r>
            <w:r w:rsidRPr="00666943">
              <w:rPr>
                <w:sz w:val="20"/>
                <w:szCs w:val="20"/>
                <w:shd w:val="clear" w:color="auto" w:fill="FFFFFF"/>
                <w:lang w:val="en-US"/>
              </w:rPr>
              <w:t xml:space="preserve"> RRP36 functions at an early stage in the processing of 35S </w:t>
            </w:r>
            <w:proofErr w:type="spellStart"/>
            <w:r w:rsidRPr="00666943">
              <w:rPr>
                <w:sz w:val="20"/>
                <w:szCs w:val="20"/>
                <w:shd w:val="clear" w:color="auto" w:fill="FFFFFF"/>
                <w:lang w:val="en-US"/>
              </w:rPr>
              <w:t>preribosomal</w:t>
            </w:r>
            <w:proofErr w:type="spellEnd"/>
            <w:r w:rsidRPr="00666943">
              <w:rPr>
                <w:sz w:val="20"/>
                <w:szCs w:val="20"/>
                <w:shd w:val="clear" w:color="auto" w:fill="FFFFFF"/>
                <w:lang w:val="en-US"/>
              </w:rPr>
              <w:t xml:space="preserve"> RNA into the mature 18S species. </w:t>
            </w:r>
            <w:r w:rsidRPr="00666943">
              <w:rPr>
                <w:sz w:val="20"/>
                <w:szCs w:val="20"/>
                <w:lang w:val="en-US"/>
              </w:rPr>
              <w:t xml:space="preserve">Ribosome biogenesis in eukaryotes is a major cellular activity mobilizing the products of over 200 transcriptionally </w:t>
            </w:r>
            <w:proofErr w:type="spellStart"/>
            <w:r w:rsidRPr="00666943">
              <w:rPr>
                <w:sz w:val="20"/>
                <w:szCs w:val="20"/>
                <w:lang w:val="en-US"/>
              </w:rPr>
              <w:t>coregulated</w:t>
            </w:r>
            <w:proofErr w:type="spellEnd"/>
            <w:r w:rsidRPr="00666943">
              <w:rPr>
                <w:sz w:val="20"/>
                <w:szCs w:val="20"/>
                <w:lang w:val="en-US"/>
              </w:rPr>
              <w:t xml:space="preserve"> genes referred to as the </w:t>
            </w:r>
            <w:proofErr w:type="spellStart"/>
            <w:r w:rsidRPr="00666943">
              <w:rPr>
                <w:sz w:val="20"/>
                <w:szCs w:val="20"/>
                <w:lang w:val="en-US"/>
              </w:rPr>
              <w:t>rRNA</w:t>
            </w:r>
            <w:proofErr w:type="spellEnd"/>
            <w:r w:rsidRPr="00666943">
              <w:rPr>
                <w:sz w:val="20"/>
                <w:szCs w:val="20"/>
                <w:lang w:val="en-US"/>
              </w:rPr>
              <w:t xml:space="preserve"> and ribosome biosynthesis </w:t>
            </w:r>
            <w:proofErr w:type="spellStart"/>
            <w:r w:rsidRPr="00666943">
              <w:rPr>
                <w:sz w:val="20"/>
                <w:szCs w:val="20"/>
                <w:lang w:val="en-US"/>
              </w:rPr>
              <w:t>regulon</w:t>
            </w:r>
            <w:proofErr w:type="spellEnd"/>
            <w:r w:rsidRPr="00666943">
              <w:rPr>
                <w:sz w:val="20"/>
                <w:szCs w:val="20"/>
                <w:lang w:val="en-US"/>
              </w:rPr>
              <w:t xml:space="preserve">. The Rrp36p protein is </w:t>
            </w:r>
            <w:proofErr w:type="spellStart"/>
            <w:r w:rsidRPr="00666943">
              <w:rPr>
                <w:sz w:val="20"/>
                <w:szCs w:val="20"/>
                <w:lang w:val="en-US"/>
              </w:rPr>
              <w:t>nucleolar</w:t>
            </w:r>
            <w:proofErr w:type="spellEnd"/>
            <w:r w:rsidRPr="00666943">
              <w:rPr>
                <w:sz w:val="20"/>
                <w:szCs w:val="20"/>
                <w:lang w:val="en-US"/>
              </w:rPr>
              <w:t xml:space="preserve"> and interacts with 90S and pre-40S </w:t>
            </w:r>
            <w:proofErr w:type="spellStart"/>
            <w:r w:rsidRPr="00666943">
              <w:rPr>
                <w:sz w:val="20"/>
                <w:szCs w:val="20"/>
                <w:lang w:val="en-US"/>
              </w:rPr>
              <w:t>preribosomal</w:t>
            </w:r>
            <w:proofErr w:type="spellEnd"/>
            <w:r w:rsidRPr="00666943">
              <w:rPr>
                <w:sz w:val="20"/>
                <w:szCs w:val="20"/>
                <w:lang w:val="en-US"/>
              </w:rPr>
              <w:t xml:space="preserve"> particles. Its depletion affects early cleavages of the 35S pre-</w:t>
            </w:r>
            <w:proofErr w:type="spellStart"/>
            <w:r w:rsidRPr="00666943">
              <w:rPr>
                <w:sz w:val="20"/>
                <w:szCs w:val="20"/>
                <w:lang w:val="en-US"/>
              </w:rPr>
              <w:t>rRNA</w:t>
            </w:r>
            <w:proofErr w:type="spellEnd"/>
            <w:r w:rsidRPr="00666943">
              <w:rPr>
                <w:sz w:val="20"/>
                <w:szCs w:val="20"/>
                <w:lang w:val="en-US"/>
              </w:rPr>
              <w:t xml:space="preserve"> and results in a rapid decrease in mature 18S </w:t>
            </w:r>
            <w:proofErr w:type="spellStart"/>
            <w:r w:rsidRPr="00666943">
              <w:rPr>
                <w:sz w:val="20"/>
                <w:szCs w:val="20"/>
                <w:lang w:val="en-US"/>
              </w:rPr>
              <w:t>rRNA</w:t>
            </w:r>
            <w:proofErr w:type="spellEnd"/>
            <w:r w:rsidRPr="00666943">
              <w:rPr>
                <w:sz w:val="20"/>
                <w:szCs w:val="20"/>
                <w:lang w:val="en-US"/>
              </w:rPr>
              <w:t xml:space="preserve"> levels. Rrp36p is a novel component of the 90S </w:t>
            </w:r>
            <w:proofErr w:type="spellStart"/>
            <w:r w:rsidRPr="00666943">
              <w:rPr>
                <w:sz w:val="20"/>
                <w:szCs w:val="20"/>
                <w:lang w:val="en-US"/>
              </w:rPr>
              <w:t>preribosome</w:t>
            </w:r>
            <w:proofErr w:type="spellEnd"/>
          </w:p>
        </w:tc>
        <w:tc>
          <w:tcPr>
            <w:tcW w:w="1905" w:type="dxa"/>
          </w:tcPr>
          <w:p w14:paraId="462394B6" w14:textId="5C11F1C2" w:rsidR="000732B3"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[78]</w:t>
            </w:r>
          </w:p>
        </w:tc>
        <w:tc>
          <w:tcPr>
            <w:tcW w:w="1693" w:type="dxa"/>
          </w:tcPr>
          <w:p w14:paraId="5E0CF291" w14:textId="4C8005C2" w:rsidR="000732B3" w:rsidRDefault="000732B3"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r w:rsidR="00FD4279">
              <w:rPr>
                <w:rFonts w:ascii="Times New Roman" w:hAnsi="Times New Roman" w:cs="Times New Roman"/>
                <w:sz w:val="20"/>
                <w:szCs w:val="20"/>
                <w:lang w:val="en-US"/>
              </w:rPr>
              <w:t>,</w:t>
            </w:r>
          </w:p>
          <w:p w14:paraId="31C28675" w14:textId="04EC176F" w:rsidR="000732B3" w:rsidRPr="00042127" w:rsidRDefault="00FD427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w:t>
            </w:r>
            <w:r w:rsidR="000732B3">
              <w:rPr>
                <w:rFonts w:ascii="Times New Roman" w:hAnsi="Times New Roman" w:cs="Times New Roman"/>
                <w:sz w:val="20"/>
                <w:szCs w:val="20"/>
                <w:lang w:val="en-US"/>
              </w:rPr>
              <w:t>ibosome</w:t>
            </w:r>
          </w:p>
        </w:tc>
      </w:tr>
      <w:tr w:rsidR="000732B3" w:rsidRPr="00FB7257" w14:paraId="04E8E558" w14:textId="77777777" w:rsidTr="00BF2C44">
        <w:tc>
          <w:tcPr>
            <w:tcW w:w="2306" w:type="dxa"/>
          </w:tcPr>
          <w:p w14:paraId="163609AD" w14:textId="550B524D" w:rsidR="000732B3" w:rsidRPr="00784A43" w:rsidRDefault="000732B3" w:rsidP="007310F2">
            <w:pPr>
              <w:rPr>
                <w:rFonts w:ascii="Times New Roman" w:hAnsi="Times New Roman" w:cs="Times New Roman"/>
                <w:sz w:val="20"/>
                <w:szCs w:val="20"/>
                <w:lang w:val="en-US"/>
              </w:rPr>
            </w:pPr>
            <w:r w:rsidRPr="00784A43">
              <w:rPr>
                <w:rFonts w:ascii="Times New Roman" w:hAnsi="Times New Roman" w:cs="Times New Roman"/>
                <w:sz w:val="20"/>
                <w:szCs w:val="20"/>
                <w:lang w:val="en-US"/>
              </w:rPr>
              <w:t>SCRIB</w:t>
            </w:r>
            <w:r w:rsidR="00FD4279">
              <w:rPr>
                <w:rFonts w:ascii="Times New Roman" w:hAnsi="Times New Roman" w:cs="Times New Roman"/>
                <w:sz w:val="20"/>
                <w:szCs w:val="20"/>
                <w:lang w:val="en-US"/>
              </w:rPr>
              <w:t>/</w:t>
            </w:r>
            <w:r w:rsidRPr="00784A43">
              <w:rPr>
                <w:rFonts w:ascii="Times New Roman" w:hAnsi="Times New Roman" w:cs="Times New Roman"/>
                <w:sz w:val="20"/>
                <w:szCs w:val="20"/>
                <w:lang w:val="en-US"/>
              </w:rPr>
              <w:t>S1306</w:t>
            </w:r>
            <w:r w:rsidR="00FD4279">
              <w:rPr>
                <w:rFonts w:ascii="Times New Roman" w:hAnsi="Times New Roman" w:cs="Times New Roman"/>
                <w:sz w:val="20"/>
                <w:szCs w:val="20"/>
                <w:lang w:val="en-US"/>
              </w:rPr>
              <w:t>/</w:t>
            </w:r>
            <w:r w:rsidRPr="00784A43">
              <w:rPr>
                <w:rFonts w:ascii="Times New Roman" w:hAnsi="Times New Roman" w:cs="Times New Roman"/>
                <w:sz w:val="20"/>
                <w:szCs w:val="20"/>
                <w:lang w:val="en-US"/>
              </w:rPr>
              <w:t>-0.70</w:t>
            </w:r>
          </w:p>
        </w:tc>
        <w:tc>
          <w:tcPr>
            <w:tcW w:w="8088" w:type="dxa"/>
          </w:tcPr>
          <w:p w14:paraId="321DE194" w14:textId="19980AA9" w:rsidR="000732B3" w:rsidRPr="00784A43" w:rsidRDefault="000732B3" w:rsidP="007310F2">
            <w:pPr>
              <w:rPr>
                <w:rFonts w:ascii="Times New Roman" w:hAnsi="Times New Roman" w:cs="Times New Roman"/>
                <w:sz w:val="20"/>
                <w:szCs w:val="20"/>
                <w:lang w:val="en-US"/>
              </w:rPr>
            </w:pPr>
            <w:r w:rsidRPr="00784A43">
              <w:rPr>
                <w:rFonts w:ascii="Times New Roman" w:hAnsi="Times New Roman" w:cs="Times New Roman"/>
                <w:b/>
                <w:color w:val="000000"/>
                <w:sz w:val="20"/>
                <w:szCs w:val="20"/>
                <w:shd w:val="clear" w:color="auto" w:fill="FFFFFF"/>
                <w:lang w:val="en-US"/>
              </w:rPr>
              <w:t>Scribble planar cell polarity protein.</w:t>
            </w:r>
            <w:r w:rsidRPr="00784A43">
              <w:rPr>
                <w:rFonts w:ascii="Times New Roman" w:hAnsi="Times New Roman" w:cs="Times New Roman"/>
                <w:color w:val="000000"/>
                <w:sz w:val="20"/>
                <w:szCs w:val="20"/>
                <w:shd w:val="clear" w:color="auto" w:fill="FFFFFF"/>
                <w:lang w:val="en-US"/>
              </w:rPr>
              <w:t xml:space="preserve"> This scaffold protein is involved in tumor suppression pathways. It is important for cell polarization through its binding to many other proteins. It is important for the self-renewal capacity of hematopoietic stem cells and</w:t>
            </w:r>
            <w:r>
              <w:rPr>
                <w:rFonts w:ascii="Times New Roman" w:hAnsi="Times New Roman" w:cs="Times New Roman"/>
                <w:color w:val="000000"/>
                <w:sz w:val="20"/>
                <w:szCs w:val="20"/>
                <w:shd w:val="clear" w:color="auto" w:fill="FFFFFF"/>
                <w:lang w:val="en-US"/>
              </w:rPr>
              <w:t xml:space="preserve"> </w:t>
            </w:r>
            <w:proofErr w:type="spellStart"/>
            <w:r w:rsidRPr="00784A43">
              <w:rPr>
                <w:rStyle w:val="highlight"/>
                <w:rFonts w:ascii="Times New Roman" w:hAnsi="Times New Roman" w:cs="Times New Roman"/>
                <w:color w:val="000000"/>
                <w:sz w:val="20"/>
                <w:szCs w:val="20"/>
                <w:lang w:val="en-US"/>
              </w:rPr>
              <w:t>Scrib</w:t>
            </w:r>
            <w:proofErr w:type="spellEnd"/>
            <w:r w:rsidRPr="00784A43">
              <w:rPr>
                <w:rFonts w:ascii="Times New Roman" w:hAnsi="Times New Roman" w:cs="Times New Roman"/>
                <w:color w:val="000000"/>
                <w:sz w:val="20"/>
                <w:szCs w:val="20"/>
                <w:shd w:val="clear" w:color="auto" w:fill="FFFFFF"/>
                <w:lang w:val="en-US"/>
              </w:rPr>
              <w:t>-deficient hematopoietic stem cells are functionally impaired</w:t>
            </w:r>
          </w:p>
        </w:tc>
        <w:tc>
          <w:tcPr>
            <w:tcW w:w="1905" w:type="dxa"/>
          </w:tcPr>
          <w:p w14:paraId="3F63B94A" w14:textId="4BC8DC7F" w:rsidR="000732B3" w:rsidRPr="00784A43"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[79]</w:t>
            </w:r>
          </w:p>
        </w:tc>
        <w:tc>
          <w:tcPr>
            <w:tcW w:w="1693" w:type="dxa"/>
          </w:tcPr>
          <w:p w14:paraId="6FC83382" w14:textId="78DDA652" w:rsidR="000732B3" w:rsidRPr="00784A43" w:rsidRDefault="000732B3" w:rsidP="001D42C1">
            <w:pPr>
              <w:jc w:val="center"/>
              <w:rPr>
                <w:rFonts w:ascii="Times New Roman" w:hAnsi="Times New Roman" w:cs="Times New Roman"/>
                <w:sz w:val="20"/>
                <w:szCs w:val="20"/>
                <w:lang w:val="en-US"/>
              </w:rPr>
            </w:pPr>
            <w:r w:rsidRPr="00784A43">
              <w:rPr>
                <w:rFonts w:ascii="Times New Roman" w:hAnsi="Times New Roman" w:cs="Times New Roman"/>
                <w:sz w:val="20"/>
                <w:szCs w:val="20"/>
                <w:lang w:val="en-US"/>
              </w:rPr>
              <w:t>Scaffold protein</w:t>
            </w:r>
            <w:r w:rsidR="00FD4279">
              <w:rPr>
                <w:rFonts w:ascii="Times New Roman" w:hAnsi="Times New Roman" w:cs="Times New Roman"/>
                <w:sz w:val="20"/>
                <w:szCs w:val="20"/>
                <w:lang w:val="en-US"/>
              </w:rPr>
              <w:t>,</w:t>
            </w:r>
          </w:p>
          <w:p w14:paraId="6E6CE415" w14:textId="121A1911" w:rsidR="000732B3" w:rsidRDefault="00FD427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0732B3" w:rsidRPr="00784A43">
              <w:rPr>
                <w:rFonts w:ascii="Times New Roman" w:hAnsi="Times New Roman" w:cs="Times New Roman"/>
                <w:sz w:val="20"/>
                <w:szCs w:val="20"/>
                <w:lang w:val="en-US"/>
              </w:rPr>
              <w:t>umor suppressor</w:t>
            </w:r>
            <w:r>
              <w:rPr>
                <w:rFonts w:ascii="Times New Roman" w:hAnsi="Times New Roman" w:cs="Times New Roman"/>
                <w:sz w:val="20"/>
                <w:szCs w:val="20"/>
                <w:lang w:val="en-US"/>
              </w:rPr>
              <w:t>,</w:t>
            </w:r>
          </w:p>
          <w:p w14:paraId="6276DC28" w14:textId="53922CA2" w:rsidR="000732B3" w:rsidRPr="00784A43" w:rsidRDefault="00FD4279"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h</w:t>
            </w:r>
            <w:r w:rsidR="000732B3">
              <w:rPr>
                <w:rFonts w:ascii="Times New Roman" w:hAnsi="Times New Roman" w:cs="Times New Roman"/>
                <w:sz w:val="20"/>
                <w:szCs w:val="20"/>
                <w:lang w:val="en-US"/>
              </w:rPr>
              <w:t>ematopoietic stem cells</w:t>
            </w:r>
          </w:p>
        </w:tc>
      </w:tr>
      <w:tr w:rsidR="001D1B41" w:rsidRPr="00CE06FE" w14:paraId="7CB36393" w14:textId="77777777" w:rsidTr="00BF2C44">
        <w:tc>
          <w:tcPr>
            <w:tcW w:w="2306" w:type="dxa"/>
          </w:tcPr>
          <w:p w14:paraId="7077DE5A" w14:textId="4156789D" w:rsidR="001D1B41" w:rsidRPr="00FB1A15" w:rsidRDefault="001D1B41" w:rsidP="007310F2">
            <w:pPr>
              <w:rPr>
                <w:rFonts w:ascii="Times New Roman" w:hAnsi="Times New Roman" w:cs="Times New Roman"/>
                <w:sz w:val="20"/>
                <w:szCs w:val="20"/>
                <w:lang w:val="en-US"/>
              </w:rPr>
            </w:pPr>
            <w:r w:rsidRPr="00FB1A15">
              <w:rPr>
                <w:rFonts w:ascii="Times New Roman" w:hAnsi="Times New Roman" w:cs="Times New Roman"/>
                <w:sz w:val="20"/>
                <w:szCs w:val="20"/>
                <w:lang w:val="en-US"/>
              </w:rPr>
              <w:t>SRRM1</w:t>
            </w:r>
            <w:r>
              <w:rPr>
                <w:rFonts w:ascii="Times New Roman" w:hAnsi="Times New Roman" w:cs="Times New Roman"/>
                <w:sz w:val="20"/>
                <w:szCs w:val="20"/>
                <w:lang w:val="en-US"/>
              </w:rPr>
              <w:t>/</w:t>
            </w:r>
            <w:r w:rsidRPr="00FB1A15">
              <w:rPr>
                <w:rFonts w:ascii="Times New Roman" w:hAnsi="Times New Roman" w:cs="Times New Roman"/>
                <w:sz w:val="20"/>
                <w:szCs w:val="20"/>
                <w:lang w:val="en-US"/>
              </w:rPr>
              <w:t>S</w:t>
            </w:r>
            <w:r w:rsidR="00A71FFD">
              <w:rPr>
                <w:rFonts w:ascii="Times New Roman" w:hAnsi="Times New Roman" w:cs="Times New Roman"/>
                <w:sz w:val="20"/>
                <w:szCs w:val="20"/>
                <w:lang w:val="en-US"/>
              </w:rPr>
              <w:t>402</w:t>
            </w:r>
            <w:r>
              <w:rPr>
                <w:rFonts w:ascii="Times New Roman" w:hAnsi="Times New Roman" w:cs="Times New Roman"/>
                <w:sz w:val="20"/>
                <w:szCs w:val="20"/>
                <w:lang w:val="en-US"/>
              </w:rPr>
              <w:t>/</w:t>
            </w:r>
            <w:r w:rsidRPr="00FB1A15">
              <w:rPr>
                <w:rFonts w:ascii="Times New Roman" w:hAnsi="Times New Roman" w:cs="Times New Roman"/>
                <w:sz w:val="20"/>
                <w:szCs w:val="20"/>
                <w:lang w:val="en-US"/>
              </w:rPr>
              <w:t>-</w:t>
            </w:r>
            <w:r w:rsidR="00A71FFD">
              <w:rPr>
                <w:rFonts w:ascii="Times New Roman" w:hAnsi="Times New Roman" w:cs="Times New Roman"/>
                <w:sz w:val="20"/>
                <w:szCs w:val="20"/>
                <w:lang w:val="en-US"/>
              </w:rPr>
              <w:t>1.20</w:t>
            </w:r>
          </w:p>
        </w:tc>
        <w:tc>
          <w:tcPr>
            <w:tcW w:w="8088" w:type="dxa"/>
            <w:vMerge w:val="restart"/>
          </w:tcPr>
          <w:p w14:paraId="419A22BF" w14:textId="529A3D36" w:rsidR="001D1B41" w:rsidRPr="00FC71C2" w:rsidRDefault="001D1B41" w:rsidP="007310F2">
            <w:pPr>
              <w:pStyle w:val="NormalWeb"/>
              <w:spacing w:before="0" w:beforeAutospacing="0" w:after="0" w:afterAutospacing="0"/>
              <w:rPr>
                <w:color w:val="575757"/>
                <w:sz w:val="20"/>
                <w:szCs w:val="20"/>
                <w:lang w:val="en-US"/>
              </w:rPr>
            </w:pPr>
            <w:r w:rsidRPr="00FC71C2">
              <w:rPr>
                <w:b/>
                <w:sz w:val="20"/>
                <w:szCs w:val="20"/>
                <w:shd w:val="clear" w:color="auto" w:fill="FFFFFF"/>
                <w:lang w:val="en-US"/>
              </w:rPr>
              <w:t>Serine and arginine repetitive matrix 1.</w:t>
            </w:r>
            <w:r w:rsidRPr="00FC71C2">
              <w:rPr>
                <w:sz w:val="20"/>
                <w:szCs w:val="20"/>
                <w:lang w:val="en-US"/>
              </w:rPr>
              <w:t xml:space="preserve"> Chimeric RNAs generated by </w:t>
            </w:r>
            <w:proofErr w:type="spellStart"/>
            <w:r w:rsidRPr="00FC71C2">
              <w:rPr>
                <w:sz w:val="20"/>
                <w:szCs w:val="20"/>
                <w:lang w:val="en-US"/>
              </w:rPr>
              <w:t>cis</w:t>
            </w:r>
            <w:proofErr w:type="spellEnd"/>
            <w:r w:rsidRPr="00FC71C2">
              <w:rPr>
                <w:sz w:val="20"/>
                <w:szCs w:val="20"/>
                <w:lang w:val="en-US"/>
              </w:rPr>
              <w:t>-splicing between adjacent genes (</w:t>
            </w:r>
            <w:proofErr w:type="spellStart"/>
            <w:r w:rsidRPr="00FC71C2">
              <w:rPr>
                <w:sz w:val="20"/>
                <w:szCs w:val="20"/>
                <w:lang w:val="en-US"/>
              </w:rPr>
              <w:t>cis-SAGe</w:t>
            </w:r>
            <w:proofErr w:type="spellEnd"/>
            <w:r w:rsidRPr="00FC71C2">
              <w:rPr>
                <w:sz w:val="20"/>
                <w:szCs w:val="20"/>
                <w:lang w:val="en-US"/>
              </w:rPr>
              <w:t xml:space="preserve">) are increasingly recognized as a widespread phenomenon. The two factors SRRM1 and SF3B1 affect both </w:t>
            </w:r>
            <w:proofErr w:type="spellStart"/>
            <w:r w:rsidRPr="00FC71C2">
              <w:rPr>
                <w:sz w:val="20"/>
                <w:szCs w:val="20"/>
                <w:lang w:val="en-US"/>
              </w:rPr>
              <w:t>cis-SAGe</w:t>
            </w:r>
            <w:proofErr w:type="spellEnd"/>
            <w:r w:rsidRPr="00FC71C2">
              <w:rPr>
                <w:sz w:val="20"/>
                <w:szCs w:val="20"/>
                <w:lang w:val="en-US"/>
              </w:rPr>
              <w:t xml:space="preserve"> chimeras and other types of chimeric RNAs in a genome-wide fashion </w:t>
            </w:r>
          </w:p>
        </w:tc>
        <w:tc>
          <w:tcPr>
            <w:tcW w:w="1905" w:type="dxa"/>
            <w:vMerge w:val="restart"/>
          </w:tcPr>
          <w:p w14:paraId="5133E38F" w14:textId="484B2519" w:rsidR="001D1B41" w:rsidRPr="00042127"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[80]</w:t>
            </w:r>
          </w:p>
        </w:tc>
        <w:tc>
          <w:tcPr>
            <w:tcW w:w="1693" w:type="dxa"/>
            <w:vMerge w:val="restart"/>
          </w:tcPr>
          <w:p w14:paraId="4EADCD8C" w14:textId="77777777" w:rsidR="001D1B41" w:rsidRPr="00042127" w:rsidRDefault="001D1B41"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 splicing</w:t>
            </w:r>
          </w:p>
        </w:tc>
      </w:tr>
      <w:tr w:rsidR="001D1B41" w:rsidRPr="00CE06FE" w14:paraId="7B62EA90" w14:textId="77777777" w:rsidTr="00BF2C44">
        <w:tc>
          <w:tcPr>
            <w:tcW w:w="2306" w:type="dxa"/>
          </w:tcPr>
          <w:p w14:paraId="5ED77DA4" w14:textId="2BDB3FBB" w:rsidR="001D1B41" w:rsidRPr="00FB1A15" w:rsidRDefault="001D1B41" w:rsidP="007310F2">
            <w:pPr>
              <w:rPr>
                <w:rFonts w:ascii="Times New Roman" w:hAnsi="Times New Roman" w:cs="Times New Roman"/>
                <w:sz w:val="20"/>
                <w:szCs w:val="20"/>
                <w:lang w:val="en-US"/>
              </w:rPr>
            </w:pPr>
            <w:r w:rsidRPr="00FB1A15">
              <w:rPr>
                <w:rFonts w:ascii="Times New Roman" w:hAnsi="Times New Roman" w:cs="Times New Roman"/>
                <w:sz w:val="20"/>
                <w:szCs w:val="20"/>
                <w:lang w:val="en-US"/>
              </w:rPr>
              <w:t>SRRM1</w:t>
            </w:r>
            <w:r>
              <w:rPr>
                <w:rFonts w:ascii="Times New Roman" w:hAnsi="Times New Roman" w:cs="Times New Roman"/>
                <w:sz w:val="20"/>
                <w:szCs w:val="20"/>
                <w:lang w:val="en-US"/>
              </w:rPr>
              <w:t>/</w:t>
            </w:r>
            <w:r w:rsidRPr="00FB1A15">
              <w:rPr>
                <w:rFonts w:ascii="Times New Roman" w:hAnsi="Times New Roman" w:cs="Times New Roman"/>
                <w:sz w:val="20"/>
                <w:szCs w:val="20"/>
                <w:lang w:val="en-US"/>
              </w:rPr>
              <w:t>S431</w:t>
            </w:r>
            <w:r>
              <w:rPr>
                <w:rFonts w:ascii="Times New Roman" w:hAnsi="Times New Roman" w:cs="Times New Roman"/>
                <w:sz w:val="20"/>
                <w:szCs w:val="20"/>
                <w:lang w:val="en-US"/>
              </w:rPr>
              <w:t>/-</w:t>
            </w:r>
            <w:r w:rsidRPr="00FB1A15">
              <w:rPr>
                <w:rFonts w:ascii="Times New Roman" w:hAnsi="Times New Roman" w:cs="Times New Roman"/>
                <w:sz w:val="20"/>
                <w:szCs w:val="20"/>
                <w:lang w:val="en-US"/>
              </w:rPr>
              <w:t>0.74</w:t>
            </w:r>
          </w:p>
        </w:tc>
        <w:tc>
          <w:tcPr>
            <w:tcW w:w="8088" w:type="dxa"/>
            <w:vMerge/>
          </w:tcPr>
          <w:p w14:paraId="0BFBD30D" w14:textId="022B23FA" w:rsidR="001D1B41" w:rsidRPr="00042127" w:rsidRDefault="001D1B41" w:rsidP="007310F2">
            <w:pPr>
              <w:rPr>
                <w:rFonts w:ascii="Times New Roman" w:hAnsi="Times New Roman" w:cs="Times New Roman"/>
                <w:sz w:val="20"/>
                <w:szCs w:val="20"/>
                <w:lang w:val="en-US"/>
              </w:rPr>
            </w:pPr>
          </w:p>
        </w:tc>
        <w:tc>
          <w:tcPr>
            <w:tcW w:w="1905" w:type="dxa"/>
            <w:vMerge/>
          </w:tcPr>
          <w:p w14:paraId="56DC3E5D" w14:textId="77777777" w:rsidR="001D1B41" w:rsidRPr="00042127" w:rsidRDefault="001D1B41" w:rsidP="001D42C1">
            <w:pPr>
              <w:jc w:val="center"/>
              <w:rPr>
                <w:rFonts w:ascii="Times New Roman" w:hAnsi="Times New Roman" w:cs="Times New Roman"/>
                <w:sz w:val="20"/>
                <w:szCs w:val="20"/>
                <w:lang w:val="en-US"/>
              </w:rPr>
            </w:pPr>
          </w:p>
        </w:tc>
        <w:tc>
          <w:tcPr>
            <w:tcW w:w="1693" w:type="dxa"/>
            <w:vMerge/>
          </w:tcPr>
          <w:p w14:paraId="5A5148CE" w14:textId="77777777" w:rsidR="001D1B41" w:rsidRPr="00042127" w:rsidRDefault="001D1B41" w:rsidP="001D42C1">
            <w:pPr>
              <w:jc w:val="center"/>
              <w:rPr>
                <w:rFonts w:ascii="Times New Roman" w:hAnsi="Times New Roman" w:cs="Times New Roman"/>
                <w:sz w:val="20"/>
                <w:szCs w:val="20"/>
                <w:lang w:val="en-US"/>
              </w:rPr>
            </w:pPr>
          </w:p>
        </w:tc>
      </w:tr>
      <w:tr w:rsidR="001D1B41" w:rsidRPr="00CE06FE" w14:paraId="3E1D9E43" w14:textId="77777777" w:rsidTr="00BF2C44">
        <w:tc>
          <w:tcPr>
            <w:tcW w:w="2306" w:type="dxa"/>
          </w:tcPr>
          <w:p w14:paraId="1E42C7F3" w14:textId="6D78E5DE" w:rsidR="001D1B41" w:rsidRPr="00FB1A15" w:rsidRDefault="001D1B41" w:rsidP="007310F2">
            <w:pPr>
              <w:rPr>
                <w:rFonts w:ascii="Times New Roman" w:hAnsi="Times New Roman" w:cs="Times New Roman"/>
                <w:sz w:val="20"/>
                <w:szCs w:val="20"/>
                <w:lang w:val="en-US"/>
              </w:rPr>
            </w:pPr>
            <w:r w:rsidRPr="00FB1A15">
              <w:rPr>
                <w:rFonts w:ascii="Times New Roman" w:hAnsi="Times New Roman" w:cs="Times New Roman"/>
                <w:sz w:val="20"/>
                <w:szCs w:val="20"/>
                <w:lang w:val="en-US"/>
              </w:rPr>
              <w:t>SRRM1</w:t>
            </w:r>
            <w:r>
              <w:rPr>
                <w:rFonts w:ascii="Times New Roman" w:hAnsi="Times New Roman" w:cs="Times New Roman"/>
                <w:sz w:val="20"/>
                <w:szCs w:val="20"/>
                <w:lang w:val="en-US"/>
              </w:rPr>
              <w:t>/</w:t>
            </w:r>
            <w:r w:rsidRPr="00FB1A15">
              <w:rPr>
                <w:rFonts w:ascii="Times New Roman" w:hAnsi="Times New Roman" w:cs="Times New Roman"/>
                <w:sz w:val="20"/>
                <w:szCs w:val="20"/>
                <w:lang w:val="en-US"/>
              </w:rPr>
              <w:t>S</w:t>
            </w:r>
            <w:r w:rsidR="00A71FFD">
              <w:rPr>
                <w:rFonts w:ascii="Times New Roman" w:hAnsi="Times New Roman" w:cs="Times New Roman"/>
                <w:sz w:val="20"/>
                <w:szCs w:val="20"/>
                <w:lang w:val="en-US"/>
              </w:rPr>
              <w:t>775</w:t>
            </w:r>
            <w:r>
              <w:rPr>
                <w:rFonts w:ascii="Times New Roman" w:hAnsi="Times New Roman" w:cs="Times New Roman"/>
                <w:sz w:val="20"/>
                <w:szCs w:val="20"/>
                <w:lang w:val="en-US"/>
              </w:rPr>
              <w:t>/-</w:t>
            </w:r>
            <w:r w:rsidR="00A71FFD">
              <w:rPr>
                <w:rFonts w:ascii="Times New Roman" w:hAnsi="Times New Roman" w:cs="Times New Roman"/>
                <w:sz w:val="20"/>
                <w:szCs w:val="20"/>
                <w:lang w:val="en-US"/>
              </w:rPr>
              <w:t>0.70</w:t>
            </w:r>
          </w:p>
        </w:tc>
        <w:tc>
          <w:tcPr>
            <w:tcW w:w="8088" w:type="dxa"/>
            <w:vMerge/>
          </w:tcPr>
          <w:p w14:paraId="02FD65C3" w14:textId="77777777" w:rsidR="001D1B41" w:rsidRDefault="001D1B41" w:rsidP="007310F2">
            <w:pPr>
              <w:rPr>
                <w:rFonts w:ascii="Times New Roman" w:hAnsi="Times New Roman" w:cs="Times New Roman"/>
                <w:sz w:val="20"/>
                <w:szCs w:val="20"/>
                <w:lang w:val="en-US"/>
              </w:rPr>
            </w:pPr>
          </w:p>
        </w:tc>
        <w:tc>
          <w:tcPr>
            <w:tcW w:w="1905" w:type="dxa"/>
            <w:vMerge/>
          </w:tcPr>
          <w:p w14:paraId="4E358AF5" w14:textId="77777777" w:rsidR="001D1B41" w:rsidRPr="00042127" w:rsidRDefault="001D1B41" w:rsidP="001D42C1">
            <w:pPr>
              <w:jc w:val="center"/>
              <w:rPr>
                <w:rFonts w:ascii="Times New Roman" w:hAnsi="Times New Roman" w:cs="Times New Roman"/>
                <w:sz w:val="20"/>
                <w:szCs w:val="20"/>
                <w:lang w:val="en-US"/>
              </w:rPr>
            </w:pPr>
          </w:p>
        </w:tc>
        <w:tc>
          <w:tcPr>
            <w:tcW w:w="1693" w:type="dxa"/>
            <w:vMerge/>
          </w:tcPr>
          <w:p w14:paraId="7720BDC8" w14:textId="77777777" w:rsidR="001D1B41" w:rsidRPr="00042127" w:rsidRDefault="001D1B41" w:rsidP="001D42C1">
            <w:pPr>
              <w:jc w:val="center"/>
              <w:rPr>
                <w:rFonts w:ascii="Times New Roman" w:hAnsi="Times New Roman" w:cs="Times New Roman"/>
                <w:sz w:val="20"/>
                <w:szCs w:val="20"/>
                <w:lang w:val="en-US"/>
              </w:rPr>
            </w:pPr>
          </w:p>
        </w:tc>
      </w:tr>
      <w:tr w:rsidR="001D1B41" w:rsidRPr="00CE06FE" w14:paraId="28E02C24" w14:textId="77777777" w:rsidTr="00BF2C44">
        <w:tc>
          <w:tcPr>
            <w:tcW w:w="2306" w:type="dxa"/>
          </w:tcPr>
          <w:p w14:paraId="14B8476D" w14:textId="0AC387F4" w:rsidR="001D1B41" w:rsidRPr="00402BDC" w:rsidRDefault="001D1B41" w:rsidP="007310F2">
            <w:pPr>
              <w:rPr>
                <w:rFonts w:ascii="Times New Roman" w:hAnsi="Times New Roman" w:cs="Times New Roman"/>
                <w:sz w:val="20"/>
                <w:szCs w:val="20"/>
                <w:lang w:val="en-US"/>
              </w:rPr>
            </w:pPr>
            <w:r w:rsidRPr="00402BDC">
              <w:rPr>
                <w:rFonts w:ascii="Times New Roman" w:hAnsi="Times New Roman" w:cs="Times New Roman"/>
                <w:sz w:val="20"/>
                <w:szCs w:val="20"/>
                <w:lang w:val="en-US"/>
              </w:rPr>
              <w:t>SRRM2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S</w:t>
            </w:r>
            <w:r w:rsidR="00814931">
              <w:rPr>
                <w:rFonts w:ascii="Times New Roman" w:hAnsi="Times New Roman" w:cs="Times New Roman"/>
                <w:sz w:val="20"/>
                <w:szCs w:val="20"/>
                <w:lang w:val="en-US"/>
              </w:rPr>
              <w:t>1552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-0.</w:t>
            </w:r>
            <w:r w:rsidR="00814931">
              <w:rPr>
                <w:rFonts w:ascii="Times New Roman" w:hAnsi="Times New Roman" w:cs="Times New Roman"/>
                <w:sz w:val="20"/>
                <w:szCs w:val="20"/>
                <w:lang w:val="en-US"/>
              </w:rPr>
              <w:t>91</w:t>
            </w:r>
          </w:p>
        </w:tc>
        <w:tc>
          <w:tcPr>
            <w:tcW w:w="8088" w:type="dxa"/>
            <w:vMerge w:val="restart"/>
          </w:tcPr>
          <w:p w14:paraId="7C98E17B" w14:textId="40AE857F" w:rsidR="001D1B41" w:rsidRPr="00402BDC" w:rsidRDefault="001D1B41" w:rsidP="007310F2">
            <w:pPr>
              <w:rPr>
                <w:rFonts w:ascii="Times New Roman" w:hAnsi="Times New Roman" w:cs="Times New Roman"/>
                <w:sz w:val="20"/>
                <w:szCs w:val="20"/>
                <w:lang w:val="en-US"/>
              </w:rPr>
            </w:pPr>
            <w:r w:rsidRPr="00402BDC">
              <w:rPr>
                <w:rFonts w:ascii="Times New Roman" w:hAnsi="Times New Roman" w:cs="Times New Roman"/>
                <w:b/>
                <w:color w:val="000000"/>
                <w:sz w:val="20"/>
                <w:szCs w:val="20"/>
                <w:shd w:val="clear" w:color="auto" w:fill="FFFFFF"/>
                <w:lang w:val="en-US"/>
              </w:rPr>
              <w:t>Serine/arginine repetitive matrix 2.</w:t>
            </w:r>
            <w:r w:rsidRPr="00402BDC">
              <w:rPr>
                <w:rFonts w:ascii="Times New Roman" w:hAnsi="Times New Roman" w:cs="Times New Roman"/>
                <w:color w:val="000000"/>
                <w:sz w:val="20"/>
                <w:szCs w:val="20"/>
                <w:shd w:val="clear" w:color="auto" w:fill="FFFFFF"/>
                <w:lang w:val="en-US"/>
              </w:rPr>
              <w:t xml:space="preserve"> The protein is a</w:t>
            </w:r>
            <w:r>
              <w:rPr>
                <w:rFonts w:ascii="Times New Roman" w:hAnsi="Times New Roman" w:cs="Times New Roman"/>
                <w:color w:val="000000"/>
                <w:sz w:val="20"/>
                <w:szCs w:val="20"/>
                <w:shd w:val="clear" w:color="auto" w:fill="FFFFFF"/>
                <w:lang w:val="en-US"/>
              </w:rPr>
              <w:t>nother</w:t>
            </w:r>
            <w:r w:rsidRPr="00402BDC">
              <w:rPr>
                <w:rFonts w:ascii="Times New Roman" w:hAnsi="Times New Roman" w:cs="Times New Roman"/>
                <w:color w:val="000000"/>
                <w:sz w:val="20"/>
                <w:szCs w:val="20"/>
                <w:shd w:val="clear" w:color="auto" w:fill="FFFFFF"/>
                <w:lang w:val="en-US"/>
              </w:rPr>
              <w:t xml:space="preserve"> mRNA splicing factor</w:t>
            </w:r>
          </w:p>
        </w:tc>
        <w:tc>
          <w:tcPr>
            <w:tcW w:w="1905" w:type="dxa"/>
            <w:vMerge w:val="restart"/>
          </w:tcPr>
          <w:p w14:paraId="100F376E" w14:textId="7FF8434F" w:rsidR="001D1B41" w:rsidRPr="00402BDC" w:rsidRDefault="00847C30" w:rsidP="001D42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[81]</w:t>
            </w:r>
          </w:p>
        </w:tc>
        <w:tc>
          <w:tcPr>
            <w:tcW w:w="1693" w:type="dxa"/>
            <w:vMerge w:val="restart"/>
          </w:tcPr>
          <w:p w14:paraId="32CE214C" w14:textId="586574E4" w:rsidR="001D1B41" w:rsidRPr="00402BDC" w:rsidRDefault="001D1B41" w:rsidP="001D42C1">
            <w:pPr>
              <w:jc w:val="center"/>
              <w:rPr>
                <w:rFonts w:ascii="Times New Roman" w:hAnsi="Times New Roman" w:cs="Times New Roman"/>
                <w:sz w:val="20"/>
                <w:szCs w:val="20"/>
                <w:lang w:val="en-US"/>
              </w:rPr>
            </w:pPr>
            <w:r>
              <w:rPr>
                <w:rFonts w:ascii="Times New Roman" w:hAnsi="Times New Roman" w:cs="Times New Roman"/>
                <w:sz w:val="20"/>
                <w:szCs w:val="20"/>
                <w:lang w:val="en-US"/>
              </w:rPr>
              <w:t>RNA s</w:t>
            </w:r>
            <w:r w:rsidRPr="00402BDC">
              <w:rPr>
                <w:rFonts w:ascii="Times New Roman" w:hAnsi="Times New Roman" w:cs="Times New Roman"/>
                <w:sz w:val="20"/>
                <w:szCs w:val="20"/>
                <w:lang w:val="en-US"/>
              </w:rPr>
              <w:t>plicing</w:t>
            </w:r>
          </w:p>
        </w:tc>
      </w:tr>
      <w:tr w:rsidR="001D1B41" w:rsidRPr="00CE06FE" w14:paraId="0679CFFB" w14:textId="77777777" w:rsidTr="00BF2C44">
        <w:tc>
          <w:tcPr>
            <w:tcW w:w="2306" w:type="dxa"/>
          </w:tcPr>
          <w:p w14:paraId="0D4D570E" w14:textId="1A9DAA93" w:rsidR="001D1B41" w:rsidRPr="00FB1A15" w:rsidRDefault="001D1B41" w:rsidP="001D1B41">
            <w:pPr>
              <w:rPr>
                <w:rFonts w:ascii="Times New Roman" w:hAnsi="Times New Roman" w:cs="Times New Roman"/>
                <w:sz w:val="20"/>
                <w:szCs w:val="20"/>
                <w:lang w:val="en-US"/>
              </w:rPr>
            </w:pPr>
            <w:r w:rsidRPr="00402BDC">
              <w:rPr>
                <w:rFonts w:ascii="Times New Roman" w:hAnsi="Times New Roman" w:cs="Times New Roman"/>
                <w:sz w:val="20"/>
                <w:szCs w:val="20"/>
                <w:lang w:val="en-US"/>
              </w:rPr>
              <w:t>SRRM2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S2</w:t>
            </w:r>
            <w:r w:rsidR="00814931">
              <w:rPr>
                <w:rFonts w:ascii="Times New Roman" w:hAnsi="Times New Roman" w:cs="Times New Roman"/>
                <w:sz w:val="20"/>
                <w:szCs w:val="20"/>
                <w:lang w:val="en-US"/>
              </w:rPr>
              <w:t>046</w:t>
            </w:r>
            <w:r>
              <w:rPr>
                <w:rFonts w:ascii="Times New Roman" w:hAnsi="Times New Roman" w:cs="Times New Roman"/>
                <w:sz w:val="20"/>
                <w:szCs w:val="20"/>
                <w:lang w:val="en-US"/>
              </w:rPr>
              <w:t>/</w:t>
            </w:r>
            <w:r w:rsidRPr="00402BDC">
              <w:rPr>
                <w:rFonts w:ascii="Times New Roman" w:hAnsi="Times New Roman" w:cs="Times New Roman"/>
                <w:sz w:val="20"/>
                <w:szCs w:val="20"/>
                <w:lang w:val="en-US"/>
              </w:rPr>
              <w:t>-0.7</w:t>
            </w:r>
            <w:r w:rsidR="00814931">
              <w:rPr>
                <w:rFonts w:ascii="Times New Roman" w:hAnsi="Times New Roman" w:cs="Times New Roman"/>
                <w:sz w:val="20"/>
                <w:szCs w:val="20"/>
                <w:lang w:val="en-US"/>
              </w:rPr>
              <w:t>5</w:t>
            </w:r>
          </w:p>
        </w:tc>
        <w:tc>
          <w:tcPr>
            <w:tcW w:w="8088" w:type="dxa"/>
            <w:vMerge/>
          </w:tcPr>
          <w:p w14:paraId="6B11611E" w14:textId="0244432A" w:rsidR="001D1B41" w:rsidRPr="00042127" w:rsidRDefault="001D1B41" w:rsidP="001D1B41">
            <w:pPr>
              <w:rPr>
                <w:rFonts w:ascii="Times New Roman" w:hAnsi="Times New Roman" w:cs="Times New Roman"/>
                <w:sz w:val="20"/>
                <w:szCs w:val="20"/>
                <w:lang w:val="en-US"/>
              </w:rPr>
            </w:pPr>
          </w:p>
        </w:tc>
        <w:tc>
          <w:tcPr>
            <w:tcW w:w="1905" w:type="dxa"/>
            <w:vMerge/>
          </w:tcPr>
          <w:p w14:paraId="14C79C1C" w14:textId="77777777" w:rsidR="001D1B41" w:rsidRPr="00042127" w:rsidRDefault="001D1B41" w:rsidP="001D1B41">
            <w:pPr>
              <w:jc w:val="center"/>
              <w:rPr>
                <w:rFonts w:ascii="Times New Roman" w:hAnsi="Times New Roman" w:cs="Times New Roman"/>
                <w:sz w:val="20"/>
                <w:szCs w:val="20"/>
                <w:lang w:val="en-US"/>
              </w:rPr>
            </w:pPr>
          </w:p>
        </w:tc>
        <w:tc>
          <w:tcPr>
            <w:tcW w:w="1693" w:type="dxa"/>
            <w:vMerge/>
          </w:tcPr>
          <w:p w14:paraId="48BC9A57" w14:textId="77777777" w:rsidR="001D1B41" w:rsidRPr="00042127" w:rsidRDefault="001D1B41" w:rsidP="001D1B41">
            <w:pPr>
              <w:jc w:val="center"/>
              <w:rPr>
                <w:rFonts w:ascii="Times New Roman" w:hAnsi="Times New Roman" w:cs="Times New Roman"/>
                <w:sz w:val="20"/>
                <w:szCs w:val="20"/>
                <w:lang w:val="en-US"/>
              </w:rPr>
            </w:pPr>
          </w:p>
        </w:tc>
      </w:tr>
      <w:tr w:rsidR="001D1B41" w:rsidRPr="00CE06FE" w14:paraId="6E7A74D8" w14:textId="77777777" w:rsidTr="00BF2C44">
        <w:tc>
          <w:tcPr>
            <w:tcW w:w="2306" w:type="dxa"/>
          </w:tcPr>
          <w:p w14:paraId="660C1B5C" w14:textId="441E6E18" w:rsidR="001D1B41" w:rsidRPr="00402BDC" w:rsidRDefault="001D1B41" w:rsidP="001D1B41">
            <w:pPr>
              <w:rPr>
                <w:rFonts w:ascii="Times New Roman" w:hAnsi="Times New Roman" w:cs="Times New Roman"/>
                <w:sz w:val="20"/>
                <w:szCs w:val="20"/>
                <w:lang w:val="en-US"/>
              </w:rPr>
            </w:pPr>
            <w:r w:rsidRPr="00402BDC">
              <w:rPr>
                <w:rFonts w:ascii="Times New Roman" w:hAnsi="Times New Roman" w:cs="Times New Roman"/>
                <w:sz w:val="20"/>
                <w:szCs w:val="20"/>
                <w:lang w:val="en-US"/>
              </w:rPr>
              <w:t>SRRM2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S269</w:t>
            </w:r>
            <w:r w:rsidR="00814931">
              <w:rPr>
                <w:rFonts w:ascii="Times New Roman" w:hAnsi="Times New Roman" w:cs="Times New Roman"/>
                <w:sz w:val="20"/>
                <w:szCs w:val="20"/>
                <w:lang w:val="en-US"/>
              </w:rPr>
              <w:t>0</w:t>
            </w:r>
            <w:r>
              <w:rPr>
                <w:rFonts w:ascii="Times New Roman" w:hAnsi="Times New Roman" w:cs="Times New Roman"/>
                <w:sz w:val="20"/>
                <w:szCs w:val="20"/>
                <w:lang w:val="en-US"/>
              </w:rPr>
              <w:t>/</w:t>
            </w:r>
            <w:r w:rsidRPr="00402BDC">
              <w:rPr>
                <w:rFonts w:ascii="Times New Roman" w:hAnsi="Times New Roman" w:cs="Times New Roman"/>
                <w:sz w:val="20"/>
                <w:szCs w:val="20"/>
                <w:lang w:val="en-US"/>
              </w:rPr>
              <w:t>-0.74</w:t>
            </w:r>
          </w:p>
        </w:tc>
        <w:tc>
          <w:tcPr>
            <w:tcW w:w="8088" w:type="dxa"/>
            <w:vMerge/>
          </w:tcPr>
          <w:p w14:paraId="79829806" w14:textId="0FD15690" w:rsidR="001D1B41" w:rsidRPr="00042127" w:rsidRDefault="001D1B41" w:rsidP="001D1B41">
            <w:pPr>
              <w:rPr>
                <w:rFonts w:ascii="Times New Roman" w:hAnsi="Times New Roman" w:cs="Times New Roman"/>
                <w:sz w:val="20"/>
                <w:szCs w:val="20"/>
                <w:lang w:val="en-US"/>
              </w:rPr>
            </w:pPr>
          </w:p>
        </w:tc>
        <w:tc>
          <w:tcPr>
            <w:tcW w:w="1905" w:type="dxa"/>
            <w:vMerge/>
          </w:tcPr>
          <w:p w14:paraId="220F04D5" w14:textId="77777777" w:rsidR="001D1B41" w:rsidRPr="00042127" w:rsidRDefault="001D1B41" w:rsidP="001D1B41">
            <w:pPr>
              <w:jc w:val="center"/>
              <w:rPr>
                <w:rFonts w:ascii="Times New Roman" w:hAnsi="Times New Roman" w:cs="Times New Roman"/>
                <w:sz w:val="20"/>
                <w:szCs w:val="20"/>
                <w:lang w:val="en-US"/>
              </w:rPr>
            </w:pPr>
          </w:p>
        </w:tc>
        <w:tc>
          <w:tcPr>
            <w:tcW w:w="1693" w:type="dxa"/>
            <w:vMerge/>
          </w:tcPr>
          <w:p w14:paraId="35393386" w14:textId="77777777" w:rsidR="001D1B41" w:rsidRPr="00042127" w:rsidRDefault="001D1B41" w:rsidP="001D1B41">
            <w:pPr>
              <w:jc w:val="center"/>
              <w:rPr>
                <w:rFonts w:ascii="Times New Roman" w:hAnsi="Times New Roman" w:cs="Times New Roman"/>
                <w:sz w:val="20"/>
                <w:szCs w:val="20"/>
                <w:lang w:val="en-US"/>
              </w:rPr>
            </w:pPr>
          </w:p>
        </w:tc>
      </w:tr>
      <w:tr w:rsidR="001D1B41" w:rsidRPr="00CE06FE" w14:paraId="358FF86B" w14:textId="77777777" w:rsidTr="00BF2C44">
        <w:tc>
          <w:tcPr>
            <w:tcW w:w="2306" w:type="dxa"/>
          </w:tcPr>
          <w:p w14:paraId="637F4A5B" w14:textId="09693DD4" w:rsidR="001D1B41" w:rsidRPr="00440F0D" w:rsidRDefault="001D1B41" w:rsidP="001D1B41">
            <w:pPr>
              <w:rPr>
                <w:rFonts w:ascii="Times New Roman" w:hAnsi="Times New Roman" w:cs="Times New Roman"/>
                <w:sz w:val="20"/>
                <w:szCs w:val="20"/>
                <w:lang w:val="en-US"/>
              </w:rPr>
            </w:pPr>
            <w:r w:rsidRPr="00402BDC">
              <w:rPr>
                <w:rFonts w:ascii="Times New Roman" w:hAnsi="Times New Roman" w:cs="Times New Roman"/>
                <w:sz w:val="20"/>
                <w:szCs w:val="20"/>
                <w:lang w:val="en-US"/>
              </w:rPr>
              <w:t>SRRM2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S</w:t>
            </w:r>
            <w:r w:rsidR="00814931">
              <w:rPr>
                <w:rFonts w:ascii="Times New Roman" w:hAnsi="Times New Roman" w:cs="Times New Roman"/>
                <w:sz w:val="20"/>
                <w:szCs w:val="20"/>
                <w:lang w:val="en-US"/>
              </w:rPr>
              <w:t>2</w:t>
            </w:r>
            <w:r w:rsidR="00814931" w:rsidRPr="00402BDC">
              <w:rPr>
                <w:rFonts w:ascii="Times New Roman" w:hAnsi="Times New Roman" w:cs="Times New Roman"/>
                <w:sz w:val="20"/>
                <w:szCs w:val="20"/>
                <w:lang w:val="en-US"/>
              </w:rPr>
              <w:t>69</w:t>
            </w:r>
            <w:r w:rsidR="00814931">
              <w:rPr>
                <w:rFonts w:ascii="Times New Roman" w:hAnsi="Times New Roman" w:cs="Times New Roman"/>
                <w:sz w:val="20"/>
                <w:szCs w:val="20"/>
                <w:lang w:val="en-US"/>
              </w:rPr>
              <w:t>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-0.7</w:t>
            </w:r>
            <w:r w:rsidR="00814931">
              <w:rPr>
                <w:rFonts w:ascii="Times New Roman" w:hAnsi="Times New Roman" w:cs="Times New Roman"/>
                <w:sz w:val="20"/>
                <w:szCs w:val="20"/>
                <w:lang w:val="en-US"/>
              </w:rPr>
              <w:t>4</w:t>
            </w:r>
          </w:p>
        </w:tc>
        <w:tc>
          <w:tcPr>
            <w:tcW w:w="8088" w:type="dxa"/>
            <w:vMerge/>
          </w:tcPr>
          <w:p w14:paraId="25547D52" w14:textId="6CF27D8C" w:rsidR="001D1B41" w:rsidRPr="00042127" w:rsidRDefault="001D1B41" w:rsidP="001D1B41">
            <w:pPr>
              <w:rPr>
                <w:rFonts w:ascii="Times New Roman" w:hAnsi="Times New Roman" w:cs="Times New Roman"/>
                <w:sz w:val="20"/>
                <w:szCs w:val="20"/>
                <w:lang w:val="en-US"/>
              </w:rPr>
            </w:pPr>
          </w:p>
        </w:tc>
        <w:tc>
          <w:tcPr>
            <w:tcW w:w="1905" w:type="dxa"/>
            <w:vMerge/>
          </w:tcPr>
          <w:p w14:paraId="35587AB9" w14:textId="77777777" w:rsidR="001D1B41" w:rsidRPr="00042127" w:rsidRDefault="001D1B41" w:rsidP="001D1B41">
            <w:pPr>
              <w:jc w:val="center"/>
              <w:rPr>
                <w:rFonts w:ascii="Times New Roman" w:hAnsi="Times New Roman" w:cs="Times New Roman"/>
                <w:sz w:val="20"/>
                <w:szCs w:val="20"/>
                <w:lang w:val="en-US"/>
              </w:rPr>
            </w:pPr>
          </w:p>
        </w:tc>
        <w:tc>
          <w:tcPr>
            <w:tcW w:w="1693" w:type="dxa"/>
            <w:vMerge/>
          </w:tcPr>
          <w:p w14:paraId="1E68CD12" w14:textId="77777777" w:rsidR="001D1B41" w:rsidRPr="00042127" w:rsidRDefault="001D1B41" w:rsidP="001D1B41">
            <w:pPr>
              <w:jc w:val="center"/>
              <w:rPr>
                <w:rFonts w:ascii="Times New Roman" w:hAnsi="Times New Roman" w:cs="Times New Roman"/>
                <w:sz w:val="20"/>
                <w:szCs w:val="20"/>
                <w:lang w:val="en-US"/>
              </w:rPr>
            </w:pPr>
          </w:p>
        </w:tc>
      </w:tr>
      <w:tr w:rsidR="001D1B41" w:rsidRPr="00CE06FE" w14:paraId="55A183FF" w14:textId="77777777" w:rsidTr="00BF2C44">
        <w:tc>
          <w:tcPr>
            <w:tcW w:w="2306" w:type="dxa"/>
          </w:tcPr>
          <w:p w14:paraId="1AAAD3F4" w14:textId="0C798053" w:rsidR="001D1B41" w:rsidRDefault="001D1B41" w:rsidP="001D1B41">
            <w:pPr>
              <w:rPr>
                <w:rFonts w:ascii="Times New Roman" w:hAnsi="Times New Roman" w:cs="Times New Roman"/>
                <w:sz w:val="20"/>
                <w:szCs w:val="20"/>
                <w:lang w:val="en-US"/>
              </w:rPr>
            </w:pPr>
            <w:r w:rsidRPr="00402BDC">
              <w:rPr>
                <w:rFonts w:ascii="Times New Roman" w:hAnsi="Times New Roman" w:cs="Times New Roman"/>
                <w:sz w:val="20"/>
                <w:szCs w:val="20"/>
                <w:lang w:val="en-US"/>
              </w:rPr>
              <w:t>SRRM2</w:t>
            </w:r>
            <w:r>
              <w:rPr>
                <w:rFonts w:ascii="Times New Roman" w:hAnsi="Times New Roman" w:cs="Times New Roman"/>
                <w:sz w:val="20"/>
                <w:szCs w:val="20"/>
                <w:lang w:val="en-US"/>
              </w:rPr>
              <w:t>/</w:t>
            </w:r>
            <w:r w:rsidRPr="00402BDC">
              <w:rPr>
                <w:rFonts w:ascii="Times New Roman" w:hAnsi="Times New Roman" w:cs="Times New Roman"/>
                <w:sz w:val="20"/>
                <w:szCs w:val="20"/>
                <w:lang w:val="en-US"/>
              </w:rPr>
              <w:t>S</w:t>
            </w:r>
            <w:r w:rsidR="00814931">
              <w:rPr>
                <w:rFonts w:ascii="Times New Roman" w:hAnsi="Times New Roman" w:cs="Times New Roman"/>
                <w:sz w:val="20"/>
                <w:szCs w:val="20"/>
                <w:lang w:val="en-US"/>
              </w:rPr>
              <w:t>2</w:t>
            </w:r>
            <w:r w:rsidR="00814931" w:rsidRPr="00402BDC">
              <w:rPr>
                <w:rFonts w:ascii="Times New Roman" w:hAnsi="Times New Roman" w:cs="Times New Roman"/>
                <w:sz w:val="20"/>
                <w:szCs w:val="20"/>
                <w:lang w:val="en-US"/>
              </w:rPr>
              <w:t>69</w:t>
            </w:r>
            <w:r w:rsidR="00814931">
              <w:rPr>
                <w:rFonts w:ascii="Times New Roman" w:hAnsi="Times New Roman" w:cs="Times New Roman"/>
                <w:sz w:val="20"/>
                <w:szCs w:val="20"/>
                <w:lang w:val="en-US"/>
              </w:rPr>
              <w:t>4</w:t>
            </w:r>
            <w:r>
              <w:rPr>
                <w:rFonts w:ascii="Times New Roman" w:hAnsi="Times New Roman" w:cs="Times New Roman"/>
                <w:sz w:val="20"/>
                <w:szCs w:val="20"/>
                <w:lang w:val="en-US"/>
              </w:rPr>
              <w:t>/</w:t>
            </w:r>
            <w:r w:rsidRPr="00402BDC">
              <w:rPr>
                <w:rFonts w:ascii="Times New Roman" w:hAnsi="Times New Roman" w:cs="Times New Roman"/>
                <w:sz w:val="20"/>
                <w:szCs w:val="20"/>
                <w:lang w:val="en-US"/>
              </w:rPr>
              <w:t>-0.</w:t>
            </w:r>
            <w:r w:rsidR="00814931">
              <w:rPr>
                <w:rFonts w:ascii="Times New Roman" w:hAnsi="Times New Roman" w:cs="Times New Roman"/>
                <w:sz w:val="20"/>
                <w:szCs w:val="20"/>
                <w:lang w:val="en-US"/>
              </w:rPr>
              <w:t>74</w:t>
            </w:r>
          </w:p>
        </w:tc>
        <w:tc>
          <w:tcPr>
            <w:tcW w:w="8088" w:type="dxa"/>
            <w:vMerge/>
          </w:tcPr>
          <w:p w14:paraId="2691EB6B" w14:textId="2DC74D49" w:rsidR="001D1B41" w:rsidRDefault="001D1B41" w:rsidP="001D1B41">
            <w:pPr>
              <w:rPr>
                <w:rFonts w:ascii="Times New Roman" w:hAnsi="Times New Roman" w:cs="Times New Roman"/>
                <w:sz w:val="20"/>
                <w:szCs w:val="20"/>
                <w:lang w:val="en-US"/>
              </w:rPr>
            </w:pPr>
          </w:p>
        </w:tc>
        <w:tc>
          <w:tcPr>
            <w:tcW w:w="1905" w:type="dxa"/>
            <w:vMerge/>
          </w:tcPr>
          <w:p w14:paraId="47012F0E" w14:textId="77777777" w:rsidR="001D1B41" w:rsidRPr="00042127" w:rsidRDefault="001D1B41" w:rsidP="001D1B41">
            <w:pPr>
              <w:jc w:val="center"/>
              <w:rPr>
                <w:rFonts w:ascii="Times New Roman" w:hAnsi="Times New Roman" w:cs="Times New Roman"/>
                <w:sz w:val="20"/>
                <w:szCs w:val="20"/>
                <w:lang w:val="en-US"/>
              </w:rPr>
            </w:pPr>
          </w:p>
        </w:tc>
        <w:tc>
          <w:tcPr>
            <w:tcW w:w="1693" w:type="dxa"/>
            <w:vMerge/>
          </w:tcPr>
          <w:p w14:paraId="1376F4FF" w14:textId="77777777" w:rsidR="001D1B41" w:rsidRPr="00042127" w:rsidRDefault="001D1B41" w:rsidP="001D1B41">
            <w:pPr>
              <w:jc w:val="center"/>
              <w:rPr>
                <w:rFonts w:ascii="Times New Roman" w:hAnsi="Times New Roman" w:cs="Times New Roman"/>
                <w:sz w:val="20"/>
                <w:szCs w:val="20"/>
                <w:lang w:val="en-US"/>
              </w:rPr>
            </w:pPr>
          </w:p>
        </w:tc>
      </w:tr>
      <w:tr w:rsidR="001D1B41" w:rsidRPr="00042127" w14:paraId="54C7A922" w14:textId="77777777" w:rsidTr="00BF2C44">
        <w:tc>
          <w:tcPr>
            <w:tcW w:w="2306" w:type="dxa"/>
          </w:tcPr>
          <w:p w14:paraId="2AA56DF5" w14:textId="31512323" w:rsidR="001D1B41" w:rsidRPr="00784A43" w:rsidRDefault="001D1B41" w:rsidP="001D1B41">
            <w:pPr>
              <w:rPr>
                <w:rFonts w:ascii="Times New Roman" w:hAnsi="Times New Roman" w:cs="Times New Roman"/>
                <w:sz w:val="20"/>
                <w:szCs w:val="20"/>
              </w:rPr>
            </w:pPr>
            <w:r w:rsidRPr="00784A43">
              <w:rPr>
                <w:rFonts w:ascii="Times New Roman" w:hAnsi="Times New Roman" w:cs="Times New Roman"/>
                <w:sz w:val="20"/>
                <w:szCs w:val="20"/>
              </w:rPr>
              <w:t>STT3B</w:t>
            </w:r>
            <w:r>
              <w:rPr>
                <w:rFonts w:ascii="Times New Roman" w:hAnsi="Times New Roman" w:cs="Times New Roman"/>
                <w:sz w:val="20"/>
                <w:szCs w:val="20"/>
              </w:rPr>
              <w:t>/</w:t>
            </w:r>
            <w:r w:rsidRPr="00784A43">
              <w:rPr>
                <w:rFonts w:ascii="Times New Roman" w:hAnsi="Times New Roman" w:cs="Times New Roman"/>
                <w:sz w:val="20"/>
                <w:szCs w:val="20"/>
              </w:rPr>
              <w:t>S499</w:t>
            </w:r>
            <w:r>
              <w:rPr>
                <w:rFonts w:ascii="Times New Roman" w:hAnsi="Times New Roman" w:cs="Times New Roman"/>
                <w:sz w:val="20"/>
                <w:szCs w:val="20"/>
              </w:rPr>
              <w:t>/</w:t>
            </w:r>
            <w:r w:rsidRPr="00784A43">
              <w:rPr>
                <w:rFonts w:ascii="Times New Roman" w:hAnsi="Times New Roman" w:cs="Times New Roman"/>
                <w:sz w:val="20"/>
                <w:szCs w:val="20"/>
              </w:rPr>
              <w:t>-0.65</w:t>
            </w:r>
          </w:p>
        </w:tc>
        <w:tc>
          <w:tcPr>
            <w:tcW w:w="8088" w:type="dxa"/>
          </w:tcPr>
          <w:p w14:paraId="27781CA8" w14:textId="59947181" w:rsidR="001D1B41" w:rsidRPr="00784A43" w:rsidRDefault="001D1B41" w:rsidP="001D1B41">
            <w:pPr>
              <w:rPr>
                <w:rFonts w:ascii="Times New Roman" w:hAnsi="Times New Roman" w:cs="Times New Roman"/>
                <w:sz w:val="20"/>
                <w:szCs w:val="20"/>
                <w:lang w:val="en-US"/>
              </w:rPr>
            </w:pPr>
            <w:r w:rsidRPr="00784A43">
              <w:rPr>
                <w:rFonts w:ascii="Times New Roman" w:hAnsi="Times New Roman" w:cs="Times New Roman"/>
                <w:b/>
                <w:color w:val="000000"/>
                <w:sz w:val="20"/>
                <w:szCs w:val="20"/>
                <w:shd w:val="clear" w:color="auto" w:fill="FFFFFF"/>
                <w:lang w:val="en-US"/>
              </w:rPr>
              <w:t xml:space="preserve">STT3 </w:t>
            </w:r>
            <w:proofErr w:type="spellStart"/>
            <w:r w:rsidRPr="00784A43">
              <w:rPr>
                <w:rFonts w:ascii="Times New Roman" w:hAnsi="Times New Roman" w:cs="Times New Roman"/>
                <w:b/>
                <w:color w:val="000000"/>
                <w:sz w:val="20"/>
                <w:szCs w:val="20"/>
                <w:shd w:val="clear" w:color="auto" w:fill="FFFFFF"/>
                <w:lang w:val="en-US"/>
              </w:rPr>
              <w:t>oligosaccharyltransferase</w:t>
            </w:r>
            <w:proofErr w:type="spellEnd"/>
            <w:r w:rsidRPr="00784A43">
              <w:rPr>
                <w:rFonts w:ascii="Times New Roman" w:hAnsi="Times New Roman" w:cs="Times New Roman"/>
                <w:b/>
                <w:color w:val="000000"/>
                <w:sz w:val="20"/>
                <w:szCs w:val="20"/>
                <w:shd w:val="clear" w:color="auto" w:fill="FFFFFF"/>
                <w:lang w:val="en-US"/>
              </w:rPr>
              <w:t xml:space="preserve"> complex catalytic subunit B.</w:t>
            </w:r>
            <w:r w:rsidRPr="00784A43">
              <w:rPr>
                <w:rFonts w:ascii="Times New Roman" w:hAnsi="Times New Roman" w:cs="Times New Roman"/>
                <w:color w:val="000000"/>
                <w:sz w:val="20"/>
                <w:szCs w:val="20"/>
                <w:shd w:val="clear" w:color="auto" w:fill="FFFFFF"/>
                <w:lang w:val="en-US"/>
              </w:rPr>
              <w:t xml:space="preserve"> The protein is a catalytic subunit of a protein complex that transfers oligosaccharides onto asparagine residues</w:t>
            </w:r>
          </w:p>
        </w:tc>
        <w:tc>
          <w:tcPr>
            <w:tcW w:w="1905" w:type="dxa"/>
          </w:tcPr>
          <w:p w14:paraId="45F02BE7" w14:textId="77777777" w:rsidR="001D1B41" w:rsidRPr="00042127" w:rsidRDefault="001D1B41" w:rsidP="001D1B41">
            <w:pPr>
              <w:jc w:val="center"/>
              <w:rPr>
                <w:rFonts w:ascii="Times New Roman" w:hAnsi="Times New Roman" w:cs="Times New Roman"/>
                <w:sz w:val="20"/>
                <w:szCs w:val="20"/>
                <w:lang w:val="en-US"/>
              </w:rPr>
            </w:pPr>
          </w:p>
        </w:tc>
        <w:tc>
          <w:tcPr>
            <w:tcW w:w="1693" w:type="dxa"/>
          </w:tcPr>
          <w:p w14:paraId="29D112B6" w14:textId="77777777" w:rsidR="001D1B41" w:rsidRPr="00042127" w:rsidRDefault="001D1B41"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Protein glycosylation</w:t>
            </w:r>
          </w:p>
        </w:tc>
      </w:tr>
      <w:tr w:rsidR="001D1B41" w:rsidRPr="00594FC4" w14:paraId="685DDFF2" w14:textId="77777777" w:rsidTr="00BF2C44">
        <w:tc>
          <w:tcPr>
            <w:tcW w:w="2306" w:type="dxa"/>
          </w:tcPr>
          <w:p w14:paraId="28D75271" w14:textId="4D8A9F3E" w:rsidR="001D1B41" w:rsidRDefault="001D1B41" w:rsidP="001D1B41">
            <w:pPr>
              <w:rPr>
                <w:rFonts w:ascii="Times New Roman" w:hAnsi="Times New Roman" w:cs="Times New Roman"/>
                <w:sz w:val="20"/>
                <w:szCs w:val="20"/>
                <w:lang w:val="en-US"/>
              </w:rPr>
            </w:pPr>
            <w:r>
              <w:rPr>
                <w:rFonts w:ascii="Times New Roman" w:hAnsi="Times New Roman" w:cs="Times New Roman"/>
                <w:sz w:val="20"/>
                <w:szCs w:val="20"/>
                <w:lang w:val="en-US"/>
              </w:rPr>
              <w:t>YBX1</w:t>
            </w:r>
            <w:r w:rsidR="009A6EF9">
              <w:rPr>
                <w:rFonts w:ascii="Times New Roman" w:hAnsi="Times New Roman" w:cs="Times New Roman"/>
                <w:sz w:val="20"/>
                <w:szCs w:val="20"/>
                <w:lang w:val="en-US"/>
              </w:rPr>
              <w:t>/</w:t>
            </w:r>
            <w:r>
              <w:rPr>
                <w:rFonts w:ascii="Times New Roman" w:hAnsi="Times New Roman" w:cs="Times New Roman"/>
                <w:sz w:val="20"/>
                <w:szCs w:val="20"/>
                <w:lang w:val="en-US"/>
              </w:rPr>
              <w:t>S174</w:t>
            </w:r>
            <w:r w:rsidR="009A6EF9">
              <w:rPr>
                <w:rFonts w:ascii="Times New Roman" w:hAnsi="Times New Roman" w:cs="Times New Roman"/>
                <w:sz w:val="20"/>
                <w:szCs w:val="20"/>
                <w:lang w:val="en-US"/>
              </w:rPr>
              <w:t>/</w:t>
            </w:r>
            <w:r>
              <w:rPr>
                <w:rFonts w:ascii="Times New Roman" w:hAnsi="Times New Roman" w:cs="Times New Roman"/>
                <w:sz w:val="20"/>
                <w:szCs w:val="20"/>
                <w:lang w:val="en-US"/>
              </w:rPr>
              <w:t>-0.87</w:t>
            </w:r>
          </w:p>
        </w:tc>
        <w:tc>
          <w:tcPr>
            <w:tcW w:w="8088" w:type="dxa"/>
          </w:tcPr>
          <w:p w14:paraId="67828327" w14:textId="40A2DDB7" w:rsidR="001D1B41" w:rsidRPr="00404D8D" w:rsidRDefault="001D1B41" w:rsidP="001D1B41">
            <w:pPr>
              <w:rPr>
                <w:rFonts w:ascii="Times New Roman" w:hAnsi="Times New Roman" w:cs="Times New Roman"/>
                <w:sz w:val="20"/>
                <w:szCs w:val="20"/>
                <w:lang w:val="en-US"/>
              </w:rPr>
            </w:pPr>
            <w:r w:rsidRPr="00153B3E">
              <w:rPr>
                <w:rFonts w:ascii="Times New Roman" w:hAnsi="Times New Roman" w:cs="Times New Roman"/>
                <w:b/>
                <w:sz w:val="20"/>
                <w:szCs w:val="20"/>
                <w:shd w:val="clear" w:color="auto" w:fill="FFFFFF"/>
                <w:lang w:val="en-US"/>
              </w:rPr>
              <w:t>Y-box binding protein 1.</w:t>
            </w:r>
            <w:r w:rsidRPr="00153B3E">
              <w:rPr>
                <w:rFonts w:ascii="Times New Roman" w:hAnsi="Times New Roman" w:cs="Times New Roman"/>
                <w:sz w:val="20"/>
                <w:szCs w:val="20"/>
                <w:shd w:val="clear" w:color="auto" w:fill="FFFFFF"/>
                <w:lang w:val="en-US"/>
              </w:rPr>
              <w:t xml:space="preserve"> This cold shock domain protein is both a DNA and RNA binding protein and has been implicated in regulation of transcription and translation, pre-mRNA splicing, DNA repair and mRNA packaging. It is also a component of messenger </w:t>
            </w:r>
            <w:proofErr w:type="spellStart"/>
            <w:r w:rsidRPr="00153B3E">
              <w:rPr>
                <w:rFonts w:ascii="Times New Roman" w:hAnsi="Times New Roman" w:cs="Times New Roman"/>
                <w:sz w:val="20"/>
                <w:szCs w:val="20"/>
                <w:shd w:val="clear" w:color="auto" w:fill="FFFFFF"/>
                <w:lang w:val="en-US"/>
              </w:rPr>
              <w:t>ribonucleoprotein</w:t>
            </w:r>
            <w:proofErr w:type="spellEnd"/>
            <w:r w:rsidRPr="00153B3E">
              <w:rPr>
                <w:rFonts w:ascii="Times New Roman" w:hAnsi="Times New Roman" w:cs="Times New Roman"/>
                <w:sz w:val="20"/>
                <w:szCs w:val="20"/>
                <w:shd w:val="clear" w:color="auto" w:fill="FFFFFF"/>
                <w:lang w:val="en-US"/>
              </w:rPr>
              <w:t xml:space="preserve"> (</w:t>
            </w:r>
            <w:proofErr w:type="spellStart"/>
            <w:r w:rsidRPr="00153B3E">
              <w:rPr>
                <w:rFonts w:ascii="Times New Roman" w:hAnsi="Times New Roman" w:cs="Times New Roman"/>
                <w:sz w:val="20"/>
                <w:szCs w:val="20"/>
                <w:shd w:val="clear" w:color="auto" w:fill="FFFFFF"/>
                <w:lang w:val="en-US"/>
              </w:rPr>
              <w:t>mRNP</w:t>
            </w:r>
            <w:proofErr w:type="spellEnd"/>
            <w:r w:rsidRPr="00153B3E">
              <w:rPr>
                <w:rFonts w:ascii="Times New Roman" w:hAnsi="Times New Roman" w:cs="Times New Roman"/>
                <w:sz w:val="20"/>
                <w:szCs w:val="20"/>
                <w:shd w:val="clear" w:color="auto" w:fill="FFFFFF"/>
                <w:lang w:val="en-US"/>
              </w:rPr>
              <w:t xml:space="preserve">) complexes and may have a role in microRNA processing. This protein can also be secreted through non-classical pathways and functions as an extracellular mitogen. It </w:t>
            </w:r>
            <w:r w:rsidR="009A6EF9" w:rsidRPr="00153B3E">
              <w:rPr>
                <w:rFonts w:ascii="Times New Roman" w:hAnsi="Times New Roman" w:cs="Times New Roman"/>
                <w:sz w:val="20"/>
                <w:szCs w:val="20"/>
                <w:shd w:val="clear" w:color="auto" w:fill="FFFFFF"/>
                <w:lang w:val="en-US"/>
              </w:rPr>
              <w:t>enhances</w:t>
            </w:r>
            <w:r w:rsidRPr="00153B3E">
              <w:rPr>
                <w:rFonts w:ascii="Times New Roman" w:hAnsi="Times New Roman" w:cs="Times New Roman"/>
                <w:sz w:val="20"/>
                <w:szCs w:val="20"/>
                <w:shd w:val="clear" w:color="auto" w:fill="FFFFFF"/>
                <w:lang w:val="en-US"/>
              </w:rPr>
              <w:t xml:space="preserve"> the proliferation of human AML cells</w:t>
            </w:r>
          </w:p>
        </w:tc>
        <w:tc>
          <w:tcPr>
            <w:tcW w:w="1905" w:type="dxa"/>
          </w:tcPr>
          <w:p w14:paraId="14EE61A9" w14:textId="168E4581" w:rsidR="001D1B41" w:rsidRPr="00042127" w:rsidRDefault="00847C30" w:rsidP="001D1B4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[82]</w:t>
            </w:r>
          </w:p>
        </w:tc>
        <w:tc>
          <w:tcPr>
            <w:tcW w:w="1693" w:type="dxa"/>
          </w:tcPr>
          <w:p w14:paraId="182558DA" w14:textId="66EB59C0" w:rsidR="001D1B41" w:rsidRDefault="001D1B41"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DNA repair</w:t>
            </w:r>
            <w:r w:rsidR="00641B1A">
              <w:rPr>
                <w:rFonts w:ascii="Times New Roman" w:hAnsi="Times New Roman" w:cs="Times New Roman"/>
                <w:sz w:val="20"/>
                <w:szCs w:val="20"/>
                <w:lang w:val="en-US"/>
              </w:rPr>
              <w:t>,</w:t>
            </w:r>
          </w:p>
          <w:p w14:paraId="6BCE6F78" w14:textId="6DDF0B37" w:rsidR="001D1B41" w:rsidRDefault="001D1B41"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RNA</w:t>
            </w:r>
            <w:r w:rsidR="00641B1A">
              <w:rPr>
                <w:rFonts w:ascii="Times New Roman" w:hAnsi="Times New Roman" w:cs="Times New Roman"/>
                <w:sz w:val="20"/>
                <w:szCs w:val="20"/>
                <w:lang w:val="en-US"/>
              </w:rPr>
              <w:t>,</w:t>
            </w:r>
          </w:p>
          <w:p w14:paraId="69974B59" w14:textId="264149A4" w:rsidR="001D1B41" w:rsidRDefault="00641B1A"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t</w:t>
            </w:r>
            <w:r w:rsidR="001D1B41">
              <w:rPr>
                <w:rFonts w:ascii="Times New Roman" w:hAnsi="Times New Roman" w:cs="Times New Roman"/>
                <w:sz w:val="20"/>
                <w:szCs w:val="20"/>
                <w:lang w:val="en-US"/>
              </w:rPr>
              <w:t>ranscription</w:t>
            </w:r>
            <w:r>
              <w:rPr>
                <w:rFonts w:ascii="Times New Roman" w:hAnsi="Times New Roman" w:cs="Times New Roman"/>
                <w:sz w:val="20"/>
                <w:szCs w:val="20"/>
                <w:lang w:val="en-US"/>
              </w:rPr>
              <w:t>,</w:t>
            </w:r>
            <w:r w:rsidR="001D1B41">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001D1B41">
              <w:rPr>
                <w:rFonts w:ascii="Times New Roman" w:hAnsi="Times New Roman" w:cs="Times New Roman"/>
                <w:sz w:val="20"/>
                <w:szCs w:val="20"/>
                <w:lang w:val="en-US"/>
              </w:rPr>
              <w:t>plicing</w:t>
            </w:r>
            <w:r>
              <w:rPr>
                <w:rFonts w:ascii="Times New Roman" w:hAnsi="Times New Roman" w:cs="Times New Roman"/>
                <w:sz w:val="20"/>
                <w:szCs w:val="20"/>
                <w:lang w:val="en-US"/>
              </w:rPr>
              <w:t>,</w:t>
            </w:r>
          </w:p>
          <w:p w14:paraId="6C327FCE" w14:textId="77777777" w:rsidR="001D1B41" w:rsidRPr="00042127" w:rsidRDefault="001D1B41"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AML</w:t>
            </w:r>
          </w:p>
        </w:tc>
      </w:tr>
      <w:tr w:rsidR="001D1B41" w:rsidRPr="00CE06FE" w14:paraId="2FACC4F4" w14:textId="77777777" w:rsidTr="00BF2C44">
        <w:tc>
          <w:tcPr>
            <w:tcW w:w="2306" w:type="dxa"/>
          </w:tcPr>
          <w:p w14:paraId="67755479" w14:textId="111CDDF3" w:rsidR="001D1B41" w:rsidRDefault="001D1B41" w:rsidP="001D1B41">
            <w:pPr>
              <w:rPr>
                <w:rFonts w:ascii="Times New Roman" w:hAnsi="Times New Roman" w:cs="Times New Roman"/>
                <w:sz w:val="20"/>
                <w:szCs w:val="20"/>
                <w:lang w:val="en-US"/>
              </w:rPr>
            </w:pPr>
            <w:r>
              <w:rPr>
                <w:rFonts w:ascii="Times New Roman" w:hAnsi="Times New Roman" w:cs="Times New Roman"/>
                <w:sz w:val="20"/>
                <w:szCs w:val="20"/>
                <w:lang w:val="en-US"/>
              </w:rPr>
              <w:lastRenderedPageBreak/>
              <w:t>TOR1AIP</w:t>
            </w:r>
            <w:r w:rsidR="00641B1A">
              <w:rPr>
                <w:rFonts w:ascii="Times New Roman" w:hAnsi="Times New Roman" w:cs="Times New Roman"/>
                <w:sz w:val="20"/>
                <w:szCs w:val="20"/>
                <w:lang w:val="en-US"/>
              </w:rPr>
              <w:t>/</w:t>
            </w:r>
            <w:r>
              <w:rPr>
                <w:rFonts w:ascii="Times New Roman" w:hAnsi="Times New Roman" w:cs="Times New Roman"/>
                <w:sz w:val="20"/>
                <w:szCs w:val="20"/>
                <w:lang w:val="en-US"/>
              </w:rPr>
              <w:t>S156</w:t>
            </w:r>
            <w:r w:rsidR="00641B1A">
              <w:rPr>
                <w:rFonts w:ascii="Times New Roman" w:hAnsi="Times New Roman" w:cs="Times New Roman"/>
                <w:sz w:val="20"/>
                <w:szCs w:val="20"/>
                <w:lang w:val="en-US"/>
              </w:rPr>
              <w:t>/</w:t>
            </w:r>
            <w:r>
              <w:rPr>
                <w:rFonts w:ascii="Times New Roman" w:hAnsi="Times New Roman" w:cs="Times New Roman"/>
                <w:sz w:val="20"/>
                <w:szCs w:val="20"/>
                <w:lang w:val="en-US"/>
              </w:rPr>
              <w:t>-1.05</w:t>
            </w:r>
          </w:p>
        </w:tc>
        <w:tc>
          <w:tcPr>
            <w:tcW w:w="8088" w:type="dxa"/>
          </w:tcPr>
          <w:p w14:paraId="1B3689B0" w14:textId="1B7B5EAA" w:rsidR="001D1B41" w:rsidRPr="00D0308F" w:rsidRDefault="001D1B41" w:rsidP="001D1B41">
            <w:pPr>
              <w:rPr>
                <w:rFonts w:ascii="Times New Roman" w:hAnsi="Times New Roman" w:cs="Times New Roman"/>
                <w:sz w:val="20"/>
                <w:szCs w:val="20"/>
                <w:lang w:val="en-US"/>
              </w:rPr>
            </w:pPr>
            <w:proofErr w:type="spellStart"/>
            <w:r w:rsidRPr="00CD3F08">
              <w:rPr>
                <w:rFonts w:ascii="Times New Roman" w:hAnsi="Times New Roman" w:cs="Times New Roman"/>
                <w:b/>
                <w:color w:val="000000"/>
                <w:sz w:val="20"/>
                <w:szCs w:val="20"/>
                <w:shd w:val="clear" w:color="auto" w:fill="FFFFFF"/>
                <w:lang w:val="en-US"/>
              </w:rPr>
              <w:t>Torsin</w:t>
            </w:r>
            <w:proofErr w:type="spellEnd"/>
            <w:r w:rsidRPr="00CD3F08">
              <w:rPr>
                <w:rFonts w:ascii="Times New Roman" w:hAnsi="Times New Roman" w:cs="Times New Roman"/>
                <w:b/>
                <w:color w:val="000000"/>
                <w:sz w:val="20"/>
                <w:szCs w:val="20"/>
                <w:shd w:val="clear" w:color="auto" w:fill="FFFFFF"/>
                <w:lang w:val="en-US"/>
              </w:rPr>
              <w:t xml:space="preserve"> 1A interacting protein 1.</w:t>
            </w:r>
            <w:r w:rsidRPr="00D0308F">
              <w:rPr>
                <w:rFonts w:ascii="Times New Roman" w:hAnsi="Times New Roman" w:cs="Times New Roman"/>
                <w:color w:val="000000"/>
                <w:sz w:val="20"/>
                <w:szCs w:val="20"/>
                <w:shd w:val="clear" w:color="auto" w:fill="FFFFFF"/>
                <w:lang w:val="en-US"/>
              </w:rPr>
              <w:t xml:space="preserve"> This type 2 integral membrane protein binds A- and B-type </w:t>
            </w:r>
            <w:proofErr w:type="spellStart"/>
            <w:r w:rsidRPr="00D0308F">
              <w:rPr>
                <w:rFonts w:ascii="Times New Roman" w:hAnsi="Times New Roman" w:cs="Times New Roman"/>
                <w:color w:val="000000"/>
                <w:sz w:val="20"/>
                <w:szCs w:val="20"/>
                <w:shd w:val="clear" w:color="auto" w:fill="FFFFFF"/>
                <w:lang w:val="en-US"/>
              </w:rPr>
              <w:t>lamins</w:t>
            </w:r>
            <w:proofErr w:type="spellEnd"/>
            <w:r w:rsidRPr="00D0308F">
              <w:rPr>
                <w:rFonts w:ascii="Times New Roman" w:hAnsi="Times New Roman" w:cs="Times New Roman"/>
                <w:color w:val="000000"/>
                <w:sz w:val="20"/>
                <w:szCs w:val="20"/>
                <w:shd w:val="clear" w:color="auto" w:fill="FFFFFF"/>
                <w:lang w:val="en-US"/>
              </w:rPr>
              <w:t>. The encoded protein localizes to the inner nuclear membrane and may be involved in maintaining the attachment of the nuclear membrane to the nuclear lamina during cell division</w:t>
            </w:r>
          </w:p>
        </w:tc>
        <w:tc>
          <w:tcPr>
            <w:tcW w:w="1905" w:type="dxa"/>
          </w:tcPr>
          <w:p w14:paraId="164CF5B7" w14:textId="77777777" w:rsidR="001D1B41" w:rsidRPr="00042127" w:rsidRDefault="001D1B41" w:rsidP="001D1B41">
            <w:pPr>
              <w:jc w:val="center"/>
              <w:rPr>
                <w:rFonts w:ascii="Times New Roman" w:hAnsi="Times New Roman" w:cs="Times New Roman"/>
                <w:sz w:val="20"/>
                <w:szCs w:val="20"/>
                <w:lang w:val="en-US"/>
              </w:rPr>
            </w:pPr>
          </w:p>
        </w:tc>
        <w:tc>
          <w:tcPr>
            <w:tcW w:w="1693" w:type="dxa"/>
          </w:tcPr>
          <w:p w14:paraId="217B199E" w14:textId="45F15FFD" w:rsidR="001D1B41" w:rsidRDefault="001D1B41"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Nucleus</w:t>
            </w:r>
            <w:r w:rsidR="003D787B">
              <w:rPr>
                <w:rFonts w:ascii="Times New Roman" w:hAnsi="Times New Roman" w:cs="Times New Roman"/>
                <w:sz w:val="20"/>
                <w:szCs w:val="20"/>
                <w:lang w:val="en-US"/>
              </w:rPr>
              <w:t>,</w:t>
            </w:r>
          </w:p>
          <w:p w14:paraId="0A92755A" w14:textId="06AB68F9" w:rsidR="001D1B41" w:rsidRPr="00042127" w:rsidRDefault="003D787B"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1D1B41">
              <w:rPr>
                <w:rFonts w:ascii="Times New Roman" w:hAnsi="Times New Roman" w:cs="Times New Roman"/>
                <w:sz w:val="20"/>
                <w:szCs w:val="20"/>
                <w:lang w:val="en-US"/>
              </w:rPr>
              <w:t>itosis</w:t>
            </w:r>
          </w:p>
        </w:tc>
      </w:tr>
      <w:tr w:rsidR="001D1B41" w:rsidRPr="00FB7257" w14:paraId="17F19DB8" w14:textId="77777777" w:rsidTr="00BF2C44">
        <w:tc>
          <w:tcPr>
            <w:tcW w:w="2306" w:type="dxa"/>
          </w:tcPr>
          <w:p w14:paraId="07AA578F" w14:textId="448712FA" w:rsidR="001D1B41" w:rsidRPr="008C2FAA" w:rsidRDefault="001D1B41" w:rsidP="001D1B41">
            <w:pPr>
              <w:rPr>
                <w:rFonts w:ascii="Times New Roman" w:hAnsi="Times New Roman" w:cs="Times New Roman"/>
                <w:sz w:val="20"/>
                <w:szCs w:val="20"/>
                <w:lang w:val="en-US"/>
              </w:rPr>
            </w:pPr>
            <w:r w:rsidRPr="008C2FAA">
              <w:rPr>
                <w:rFonts w:ascii="Times New Roman" w:hAnsi="Times New Roman" w:cs="Times New Roman"/>
                <w:sz w:val="20"/>
                <w:szCs w:val="20"/>
                <w:lang w:val="en-US"/>
              </w:rPr>
              <w:t>ZC3H13</w:t>
            </w:r>
            <w:r w:rsidR="003D787B">
              <w:rPr>
                <w:rFonts w:ascii="Times New Roman" w:hAnsi="Times New Roman" w:cs="Times New Roman"/>
                <w:sz w:val="20"/>
                <w:szCs w:val="20"/>
                <w:lang w:val="en-US"/>
              </w:rPr>
              <w:t>/</w:t>
            </w:r>
            <w:r w:rsidRPr="008C2FAA">
              <w:rPr>
                <w:rFonts w:ascii="Times New Roman" w:hAnsi="Times New Roman" w:cs="Times New Roman"/>
                <w:sz w:val="20"/>
                <w:szCs w:val="20"/>
                <w:lang w:val="en-US"/>
              </w:rPr>
              <w:t>S1017</w:t>
            </w:r>
            <w:r w:rsidR="003D787B">
              <w:rPr>
                <w:rFonts w:ascii="Times New Roman" w:hAnsi="Times New Roman" w:cs="Times New Roman"/>
                <w:sz w:val="20"/>
                <w:szCs w:val="20"/>
                <w:lang w:val="en-US"/>
              </w:rPr>
              <w:t>/-</w:t>
            </w:r>
            <w:r w:rsidRPr="008C2FAA">
              <w:rPr>
                <w:rFonts w:ascii="Times New Roman" w:hAnsi="Times New Roman" w:cs="Times New Roman"/>
                <w:sz w:val="20"/>
                <w:szCs w:val="20"/>
                <w:lang w:val="en-US"/>
              </w:rPr>
              <w:t>0.75</w:t>
            </w:r>
          </w:p>
        </w:tc>
        <w:tc>
          <w:tcPr>
            <w:tcW w:w="8088" w:type="dxa"/>
          </w:tcPr>
          <w:p w14:paraId="2CEDC6FE" w14:textId="28F772B6" w:rsidR="001D1B41" w:rsidRPr="008C2FAA" w:rsidRDefault="001D1B41" w:rsidP="001D1B41">
            <w:pPr>
              <w:rPr>
                <w:rFonts w:ascii="Times New Roman" w:hAnsi="Times New Roman" w:cs="Times New Roman"/>
                <w:sz w:val="20"/>
                <w:szCs w:val="20"/>
                <w:lang w:val="en-US"/>
              </w:rPr>
            </w:pPr>
            <w:r w:rsidRPr="008C2FAA">
              <w:rPr>
                <w:rFonts w:ascii="Times New Roman" w:hAnsi="Times New Roman" w:cs="Times New Roman"/>
                <w:b/>
                <w:color w:val="000000"/>
                <w:sz w:val="20"/>
                <w:szCs w:val="20"/>
                <w:shd w:val="clear" w:color="auto" w:fill="FFFFFF"/>
                <w:lang w:val="en-US"/>
              </w:rPr>
              <w:t>Zinc finger CCCH-type containing 13.</w:t>
            </w:r>
            <w:r w:rsidRPr="008C2FAA">
              <w:rPr>
                <w:rFonts w:ascii="Times New Roman" w:hAnsi="Times New Roman" w:cs="Times New Roman"/>
                <w:color w:val="000000"/>
                <w:sz w:val="20"/>
                <w:szCs w:val="20"/>
                <w:shd w:val="clear" w:color="auto" w:fill="FFFFFF"/>
                <w:lang w:val="en-US"/>
              </w:rPr>
              <w:t xml:space="preserve"> The nuclear protein is important for RNA methylation and it is also important for stem cell self-renewal</w:t>
            </w:r>
          </w:p>
        </w:tc>
        <w:tc>
          <w:tcPr>
            <w:tcW w:w="1905" w:type="dxa"/>
          </w:tcPr>
          <w:p w14:paraId="38F7C109" w14:textId="21E1BFA9" w:rsidR="001D1B41" w:rsidRPr="008C2FAA" w:rsidRDefault="00847C30" w:rsidP="001D1B41">
            <w:pPr>
              <w:jc w:val="center"/>
              <w:rPr>
                <w:rFonts w:ascii="Times New Roman" w:hAnsi="Times New Roman" w:cs="Times New Roman"/>
                <w:sz w:val="20"/>
                <w:szCs w:val="20"/>
                <w:lang w:val="en-US"/>
              </w:rPr>
            </w:pPr>
            <w:r>
              <w:rPr>
                <w:rFonts w:ascii="Times New Roman" w:hAnsi="Times New Roman" w:cs="Times New Roman"/>
                <w:noProof/>
                <w:sz w:val="20"/>
                <w:szCs w:val="20"/>
                <w:lang w:val="en-US"/>
              </w:rPr>
              <w:t>[83, 84]</w:t>
            </w:r>
          </w:p>
        </w:tc>
        <w:tc>
          <w:tcPr>
            <w:tcW w:w="1693" w:type="dxa"/>
          </w:tcPr>
          <w:p w14:paraId="13B54A0B" w14:textId="37F8737B" w:rsidR="001D1B41" w:rsidRPr="00CE06FE" w:rsidRDefault="001D1B41" w:rsidP="001D1B41">
            <w:pPr>
              <w:jc w:val="center"/>
              <w:rPr>
                <w:rFonts w:ascii="Times New Roman" w:hAnsi="Times New Roman" w:cs="Times New Roman"/>
                <w:sz w:val="20"/>
                <w:szCs w:val="20"/>
                <w:lang w:val="en-US"/>
              </w:rPr>
            </w:pPr>
            <w:r w:rsidRPr="00CE06FE">
              <w:rPr>
                <w:rFonts w:ascii="Times New Roman" w:hAnsi="Times New Roman" w:cs="Times New Roman"/>
                <w:sz w:val="20"/>
                <w:szCs w:val="20"/>
                <w:lang w:val="en-US"/>
              </w:rPr>
              <w:t>RNA</w:t>
            </w:r>
            <w:r w:rsidR="003D787B">
              <w:rPr>
                <w:rFonts w:ascii="Times New Roman" w:hAnsi="Times New Roman" w:cs="Times New Roman"/>
                <w:sz w:val="20"/>
                <w:szCs w:val="20"/>
                <w:lang w:val="en-US"/>
              </w:rPr>
              <w:t>,</w:t>
            </w:r>
          </w:p>
          <w:p w14:paraId="2CE63E52" w14:textId="4219A80A" w:rsidR="001D1B41" w:rsidRPr="00CE06FE" w:rsidRDefault="003D787B" w:rsidP="001D1B41">
            <w:pPr>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001D1B41" w:rsidRPr="00CE06FE">
              <w:rPr>
                <w:rFonts w:ascii="Times New Roman" w:hAnsi="Times New Roman" w:cs="Times New Roman"/>
                <w:sz w:val="20"/>
                <w:szCs w:val="20"/>
                <w:lang w:val="en-US"/>
              </w:rPr>
              <w:t>tem cell self-renewal</w:t>
            </w:r>
          </w:p>
        </w:tc>
      </w:tr>
    </w:tbl>
    <w:p w14:paraId="41AD5C21" w14:textId="4785527B" w:rsidR="00185ABB" w:rsidRPr="00185ABB" w:rsidRDefault="00185ABB" w:rsidP="00896726">
      <w:pPr>
        <w:rPr>
          <w:rFonts w:ascii="Times New Roman" w:hAnsi="Times New Roman" w:cs="Times New Roman"/>
          <w:sz w:val="24"/>
          <w:szCs w:val="24"/>
          <w:lang w:val="en-US"/>
        </w:rPr>
      </w:pPr>
    </w:p>
    <w:sectPr w:rsidR="00185ABB" w:rsidRPr="00185ABB" w:rsidSect="00896726">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27AC5" w14:textId="77777777" w:rsidR="006E5172" w:rsidRDefault="006E5172">
      <w:pPr>
        <w:spacing w:after="0" w:line="240" w:lineRule="auto"/>
      </w:pPr>
      <w:r>
        <w:separator/>
      </w:r>
    </w:p>
  </w:endnote>
  <w:endnote w:type="continuationSeparator" w:id="0">
    <w:p w14:paraId="57E9477B" w14:textId="77777777" w:rsidR="006E5172" w:rsidRDefault="006E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notTrueType/>
    <w:pitch w:val="variable"/>
    <w:sig w:usb0="800000AF" w:usb1="40002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52866"/>
      <w:docPartObj>
        <w:docPartGallery w:val="Page Numbers (Bottom of Page)"/>
        <w:docPartUnique/>
      </w:docPartObj>
    </w:sdtPr>
    <w:sdtEndPr/>
    <w:sdtContent>
      <w:p w14:paraId="69B88381" w14:textId="3FECBC76" w:rsidR="00FB7257" w:rsidRDefault="00FB7257">
        <w:pPr>
          <w:pStyle w:val="Footer"/>
          <w:jc w:val="right"/>
        </w:pPr>
        <w:r>
          <w:fldChar w:fldCharType="begin"/>
        </w:r>
        <w:r>
          <w:instrText>PAGE   \* MERGEFORMAT</w:instrText>
        </w:r>
        <w:r>
          <w:fldChar w:fldCharType="separate"/>
        </w:r>
        <w:r w:rsidR="00896726">
          <w:rPr>
            <w:noProof/>
          </w:rPr>
          <w:t>2</w:t>
        </w:r>
        <w:r>
          <w:fldChar w:fldCharType="end"/>
        </w:r>
      </w:p>
    </w:sdtContent>
  </w:sdt>
  <w:p w14:paraId="6699CE78" w14:textId="77777777" w:rsidR="00FB7257" w:rsidRDefault="00FB7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F908D" w14:textId="77777777" w:rsidR="006E5172" w:rsidRDefault="006E5172">
      <w:pPr>
        <w:spacing w:after="0" w:line="240" w:lineRule="auto"/>
      </w:pPr>
      <w:r>
        <w:separator/>
      </w:r>
    </w:p>
  </w:footnote>
  <w:footnote w:type="continuationSeparator" w:id="0">
    <w:p w14:paraId="35647150" w14:textId="77777777" w:rsidR="006E5172" w:rsidRDefault="006E5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6F42"/>
    <w:multiLevelType w:val="multilevel"/>
    <w:tmpl w:val="1EE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pa99x9x0xveezfvhpfsx8vdzvdss902a0&quot;&gt;Aging_HvsL&lt;record-ids&gt;&lt;item&gt;7&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26&lt;/item&gt;&lt;/record-ids&gt;&lt;/item&gt;&lt;/Libraries&gt;"/>
  </w:docVars>
  <w:rsids>
    <w:rsidRoot w:val="00F67935"/>
    <w:rsid w:val="000050FA"/>
    <w:rsid w:val="00005801"/>
    <w:rsid w:val="00010FE3"/>
    <w:rsid w:val="00021592"/>
    <w:rsid w:val="00040C40"/>
    <w:rsid w:val="00050BF7"/>
    <w:rsid w:val="0006078C"/>
    <w:rsid w:val="000626AD"/>
    <w:rsid w:val="000732B3"/>
    <w:rsid w:val="0007412C"/>
    <w:rsid w:val="00096487"/>
    <w:rsid w:val="000A438A"/>
    <w:rsid w:val="000A61E1"/>
    <w:rsid w:val="000E6741"/>
    <w:rsid w:val="000F084C"/>
    <w:rsid w:val="000F0E55"/>
    <w:rsid w:val="000F7826"/>
    <w:rsid w:val="00102653"/>
    <w:rsid w:val="00110475"/>
    <w:rsid w:val="001174FB"/>
    <w:rsid w:val="001176FA"/>
    <w:rsid w:val="00137753"/>
    <w:rsid w:val="00164C0A"/>
    <w:rsid w:val="00171864"/>
    <w:rsid w:val="00185ABB"/>
    <w:rsid w:val="0019030F"/>
    <w:rsid w:val="001A10F4"/>
    <w:rsid w:val="001D1B41"/>
    <w:rsid w:val="001D42C1"/>
    <w:rsid w:val="001E2F6A"/>
    <w:rsid w:val="001E37FE"/>
    <w:rsid w:val="001F3E52"/>
    <w:rsid w:val="00204607"/>
    <w:rsid w:val="002325B6"/>
    <w:rsid w:val="00250252"/>
    <w:rsid w:val="00253D79"/>
    <w:rsid w:val="00256A8C"/>
    <w:rsid w:val="00285F8B"/>
    <w:rsid w:val="00286952"/>
    <w:rsid w:val="00286B06"/>
    <w:rsid w:val="0028794F"/>
    <w:rsid w:val="002936B6"/>
    <w:rsid w:val="002A048D"/>
    <w:rsid w:val="002A4934"/>
    <w:rsid w:val="002E357D"/>
    <w:rsid w:val="002E63A3"/>
    <w:rsid w:val="002E6CAB"/>
    <w:rsid w:val="002F1A83"/>
    <w:rsid w:val="002F493D"/>
    <w:rsid w:val="002F5358"/>
    <w:rsid w:val="00303253"/>
    <w:rsid w:val="00311BF1"/>
    <w:rsid w:val="00316F43"/>
    <w:rsid w:val="00336BDB"/>
    <w:rsid w:val="00352B60"/>
    <w:rsid w:val="0035462B"/>
    <w:rsid w:val="003854E1"/>
    <w:rsid w:val="00386760"/>
    <w:rsid w:val="00393880"/>
    <w:rsid w:val="003D4D5E"/>
    <w:rsid w:val="003D787B"/>
    <w:rsid w:val="003E0CB7"/>
    <w:rsid w:val="004011ED"/>
    <w:rsid w:val="00407210"/>
    <w:rsid w:val="00412ABA"/>
    <w:rsid w:val="00414316"/>
    <w:rsid w:val="00414AD1"/>
    <w:rsid w:val="00417FF9"/>
    <w:rsid w:val="00421400"/>
    <w:rsid w:val="00425547"/>
    <w:rsid w:val="0043180D"/>
    <w:rsid w:val="00434690"/>
    <w:rsid w:val="00451428"/>
    <w:rsid w:val="00466277"/>
    <w:rsid w:val="00473A5E"/>
    <w:rsid w:val="004817CD"/>
    <w:rsid w:val="004829E2"/>
    <w:rsid w:val="00490799"/>
    <w:rsid w:val="0049266C"/>
    <w:rsid w:val="004929FC"/>
    <w:rsid w:val="00497AED"/>
    <w:rsid w:val="004D03C5"/>
    <w:rsid w:val="004E0D9A"/>
    <w:rsid w:val="004E3CFC"/>
    <w:rsid w:val="00502016"/>
    <w:rsid w:val="00516EB3"/>
    <w:rsid w:val="005601D4"/>
    <w:rsid w:val="00561A37"/>
    <w:rsid w:val="005824B3"/>
    <w:rsid w:val="00584D2D"/>
    <w:rsid w:val="00595C26"/>
    <w:rsid w:val="00596342"/>
    <w:rsid w:val="005A466D"/>
    <w:rsid w:val="005A5D67"/>
    <w:rsid w:val="005B07B7"/>
    <w:rsid w:val="005D35F9"/>
    <w:rsid w:val="005E6A24"/>
    <w:rsid w:val="005F3ECA"/>
    <w:rsid w:val="005F5D7A"/>
    <w:rsid w:val="005F6747"/>
    <w:rsid w:val="0060427E"/>
    <w:rsid w:val="00610A8D"/>
    <w:rsid w:val="0061100B"/>
    <w:rsid w:val="00626475"/>
    <w:rsid w:val="00630DC1"/>
    <w:rsid w:val="00641B1A"/>
    <w:rsid w:val="00642889"/>
    <w:rsid w:val="0065157D"/>
    <w:rsid w:val="00653CCA"/>
    <w:rsid w:val="006559B8"/>
    <w:rsid w:val="006747C1"/>
    <w:rsid w:val="006934ED"/>
    <w:rsid w:val="006944BB"/>
    <w:rsid w:val="006A1015"/>
    <w:rsid w:val="006A3BFB"/>
    <w:rsid w:val="006C0721"/>
    <w:rsid w:val="006D5FEB"/>
    <w:rsid w:val="006E0B48"/>
    <w:rsid w:val="006E11F3"/>
    <w:rsid w:val="006E16B5"/>
    <w:rsid w:val="006E24DE"/>
    <w:rsid w:val="006E5172"/>
    <w:rsid w:val="006F3C9D"/>
    <w:rsid w:val="007107D5"/>
    <w:rsid w:val="00714B0D"/>
    <w:rsid w:val="00725B68"/>
    <w:rsid w:val="007310F2"/>
    <w:rsid w:val="00761A22"/>
    <w:rsid w:val="007767EF"/>
    <w:rsid w:val="00784697"/>
    <w:rsid w:val="00796868"/>
    <w:rsid w:val="007A2329"/>
    <w:rsid w:val="007B3F2D"/>
    <w:rsid w:val="007B6284"/>
    <w:rsid w:val="007C26A1"/>
    <w:rsid w:val="007D6D6A"/>
    <w:rsid w:val="007E279F"/>
    <w:rsid w:val="007E39B1"/>
    <w:rsid w:val="007E6D67"/>
    <w:rsid w:val="007E6F57"/>
    <w:rsid w:val="00805F7C"/>
    <w:rsid w:val="00807234"/>
    <w:rsid w:val="00814931"/>
    <w:rsid w:val="00816796"/>
    <w:rsid w:val="00817FE8"/>
    <w:rsid w:val="00831349"/>
    <w:rsid w:val="00847C30"/>
    <w:rsid w:val="00861397"/>
    <w:rsid w:val="008742DF"/>
    <w:rsid w:val="008818CC"/>
    <w:rsid w:val="00891A5B"/>
    <w:rsid w:val="00896726"/>
    <w:rsid w:val="008A1C46"/>
    <w:rsid w:val="008B07DB"/>
    <w:rsid w:val="008B50E5"/>
    <w:rsid w:val="008D4F52"/>
    <w:rsid w:val="008E0EA9"/>
    <w:rsid w:val="009308E3"/>
    <w:rsid w:val="00944246"/>
    <w:rsid w:val="00944E60"/>
    <w:rsid w:val="009459B0"/>
    <w:rsid w:val="00957D3B"/>
    <w:rsid w:val="0098605F"/>
    <w:rsid w:val="00991CB8"/>
    <w:rsid w:val="009A00C0"/>
    <w:rsid w:val="009A6EF9"/>
    <w:rsid w:val="009B0A09"/>
    <w:rsid w:val="009B23F5"/>
    <w:rsid w:val="009C134D"/>
    <w:rsid w:val="00A06F2E"/>
    <w:rsid w:val="00A10799"/>
    <w:rsid w:val="00A3320B"/>
    <w:rsid w:val="00A35E8E"/>
    <w:rsid w:val="00A4150D"/>
    <w:rsid w:val="00A50201"/>
    <w:rsid w:val="00A65659"/>
    <w:rsid w:val="00A71FFD"/>
    <w:rsid w:val="00A83032"/>
    <w:rsid w:val="00A87AD6"/>
    <w:rsid w:val="00AA6FDE"/>
    <w:rsid w:val="00AD0C68"/>
    <w:rsid w:val="00AD26DF"/>
    <w:rsid w:val="00AD383F"/>
    <w:rsid w:val="00AD54A2"/>
    <w:rsid w:val="00AE1714"/>
    <w:rsid w:val="00B273D6"/>
    <w:rsid w:val="00B32610"/>
    <w:rsid w:val="00B46369"/>
    <w:rsid w:val="00B51B6C"/>
    <w:rsid w:val="00B60BD0"/>
    <w:rsid w:val="00B70A3F"/>
    <w:rsid w:val="00B71B1C"/>
    <w:rsid w:val="00B84308"/>
    <w:rsid w:val="00B9447E"/>
    <w:rsid w:val="00BB44D0"/>
    <w:rsid w:val="00BB5B85"/>
    <w:rsid w:val="00BD2017"/>
    <w:rsid w:val="00BD493D"/>
    <w:rsid w:val="00BE030D"/>
    <w:rsid w:val="00BE7F9D"/>
    <w:rsid w:val="00BF1E67"/>
    <w:rsid w:val="00BF2C44"/>
    <w:rsid w:val="00C15526"/>
    <w:rsid w:val="00C1567B"/>
    <w:rsid w:val="00C23310"/>
    <w:rsid w:val="00C244DF"/>
    <w:rsid w:val="00C40528"/>
    <w:rsid w:val="00C46FBB"/>
    <w:rsid w:val="00C65836"/>
    <w:rsid w:val="00C65C11"/>
    <w:rsid w:val="00C71704"/>
    <w:rsid w:val="00C7728A"/>
    <w:rsid w:val="00C84A7C"/>
    <w:rsid w:val="00C85C4D"/>
    <w:rsid w:val="00C92263"/>
    <w:rsid w:val="00CA43CE"/>
    <w:rsid w:val="00CA7667"/>
    <w:rsid w:val="00CC1DDF"/>
    <w:rsid w:val="00CD0F64"/>
    <w:rsid w:val="00CD4A8E"/>
    <w:rsid w:val="00CD5A7D"/>
    <w:rsid w:val="00D107DB"/>
    <w:rsid w:val="00D217BE"/>
    <w:rsid w:val="00D3612B"/>
    <w:rsid w:val="00D46351"/>
    <w:rsid w:val="00D56277"/>
    <w:rsid w:val="00D6407D"/>
    <w:rsid w:val="00D70845"/>
    <w:rsid w:val="00D81452"/>
    <w:rsid w:val="00D930B5"/>
    <w:rsid w:val="00DA0D01"/>
    <w:rsid w:val="00DA1531"/>
    <w:rsid w:val="00DB1603"/>
    <w:rsid w:val="00DB284F"/>
    <w:rsid w:val="00DB4D63"/>
    <w:rsid w:val="00DB4E05"/>
    <w:rsid w:val="00DC2155"/>
    <w:rsid w:val="00DC5029"/>
    <w:rsid w:val="00DC6FEF"/>
    <w:rsid w:val="00DD1F4A"/>
    <w:rsid w:val="00DD3EDA"/>
    <w:rsid w:val="00DE06E8"/>
    <w:rsid w:val="00DE18E7"/>
    <w:rsid w:val="00DE6C36"/>
    <w:rsid w:val="00E00084"/>
    <w:rsid w:val="00E01A33"/>
    <w:rsid w:val="00E11492"/>
    <w:rsid w:val="00E1595D"/>
    <w:rsid w:val="00E21370"/>
    <w:rsid w:val="00E22936"/>
    <w:rsid w:val="00E34EEA"/>
    <w:rsid w:val="00E71712"/>
    <w:rsid w:val="00E8053F"/>
    <w:rsid w:val="00E84319"/>
    <w:rsid w:val="00EA0F5E"/>
    <w:rsid w:val="00EA5DE9"/>
    <w:rsid w:val="00EB4856"/>
    <w:rsid w:val="00EC5992"/>
    <w:rsid w:val="00ED0E50"/>
    <w:rsid w:val="00ED711F"/>
    <w:rsid w:val="00EE5AD6"/>
    <w:rsid w:val="00F05474"/>
    <w:rsid w:val="00F12A26"/>
    <w:rsid w:val="00F34046"/>
    <w:rsid w:val="00F4399D"/>
    <w:rsid w:val="00F4785E"/>
    <w:rsid w:val="00F53E7B"/>
    <w:rsid w:val="00F61542"/>
    <w:rsid w:val="00F62E80"/>
    <w:rsid w:val="00F67935"/>
    <w:rsid w:val="00F90948"/>
    <w:rsid w:val="00F9507A"/>
    <w:rsid w:val="00FA124C"/>
    <w:rsid w:val="00FA2335"/>
    <w:rsid w:val="00FA29DA"/>
    <w:rsid w:val="00FA66C7"/>
    <w:rsid w:val="00FA74F7"/>
    <w:rsid w:val="00FB117D"/>
    <w:rsid w:val="00FB1F6E"/>
    <w:rsid w:val="00FB7257"/>
    <w:rsid w:val="00FD4279"/>
    <w:rsid w:val="00FE3A8B"/>
    <w:rsid w:val="00FF24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8663"/>
  <w15:chartTrackingRefBased/>
  <w15:docId w15:val="{0CB1F599-4229-4BE5-B593-00A236F7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2B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0732B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732B3"/>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35"/>
    <w:rPr>
      <w:rFonts w:ascii="Segoe UI" w:hAnsi="Segoe UI" w:cs="Segoe UI"/>
      <w:sz w:val="18"/>
      <w:szCs w:val="18"/>
    </w:rPr>
  </w:style>
  <w:style w:type="character" w:styleId="Hyperlink">
    <w:name w:val="Hyperlink"/>
    <w:basedOn w:val="DefaultParagraphFont"/>
    <w:uiPriority w:val="99"/>
    <w:semiHidden/>
    <w:unhideWhenUsed/>
    <w:rsid w:val="00A3320B"/>
    <w:rPr>
      <w:color w:val="0000FF"/>
      <w:u w:val="single"/>
    </w:rPr>
  </w:style>
  <w:style w:type="character" w:customStyle="1" w:styleId="Heading1Char">
    <w:name w:val="Heading 1 Char"/>
    <w:basedOn w:val="DefaultParagraphFont"/>
    <w:link w:val="Heading1"/>
    <w:uiPriority w:val="9"/>
    <w:rsid w:val="000732B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0732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732B3"/>
    <w:rPr>
      <w:rFonts w:ascii="Times New Roman" w:eastAsia="Times New Roman" w:hAnsi="Times New Roman" w:cs="Times New Roman"/>
      <w:b/>
      <w:bCs/>
      <w:sz w:val="24"/>
      <w:szCs w:val="24"/>
      <w:lang w:eastAsia="nb-NO"/>
    </w:rPr>
  </w:style>
  <w:style w:type="table" w:styleId="TableGrid">
    <w:name w:val="Table Grid"/>
    <w:basedOn w:val="TableNormal"/>
    <w:uiPriority w:val="59"/>
    <w:rsid w:val="0007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0732B3"/>
  </w:style>
  <w:style w:type="character" w:customStyle="1" w:styleId="prov">
    <w:name w:val="prov"/>
    <w:basedOn w:val="DefaultParagraphFont"/>
    <w:rsid w:val="000732B3"/>
  </w:style>
  <w:style w:type="paragraph" w:styleId="NormalWeb">
    <w:name w:val="Normal (Web)"/>
    <w:basedOn w:val="Normal"/>
    <w:uiPriority w:val="99"/>
    <w:unhideWhenUsed/>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pyright">
    <w:name w:val="copyright"/>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links">
    <w:name w:val="link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ittel1">
    <w:name w:val="Tittel1"/>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sc">
    <w:name w:val="desc"/>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tails">
    <w:name w:val="details"/>
    <w:basedOn w:val="Normal"/>
    <w:rsid w:val="000732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jrnl">
    <w:name w:val="jrnl"/>
    <w:basedOn w:val="DefaultParagraphFont"/>
    <w:rsid w:val="000732B3"/>
  </w:style>
  <w:style w:type="character" w:customStyle="1" w:styleId="ui-ncbitoggler-master-text">
    <w:name w:val="ui-ncbitoggler-master-text"/>
    <w:basedOn w:val="DefaultParagraphFont"/>
    <w:rsid w:val="000732B3"/>
  </w:style>
  <w:style w:type="paragraph" w:styleId="Header">
    <w:name w:val="header"/>
    <w:basedOn w:val="Normal"/>
    <w:link w:val="HeaderChar"/>
    <w:uiPriority w:val="99"/>
    <w:unhideWhenUsed/>
    <w:rsid w:val="00073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2B3"/>
  </w:style>
  <w:style w:type="paragraph" w:styleId="Footer">
    <w:name w:val="footer"/>
    <w:basedOn w:val="Normal"/>
    <w:link w:val="FooterChar"/>
    <w:uiPriority w:val="99"/>
    <w:unhideWhenUsed/>
    <w:rsid w:val="00073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32B3"/>
  </w:style>
  <w:style w:type="paragraph" w:customStyle="1" w:styleId="EndNoteBibliographyTitle">
    <w:name w:val="EndNote Bibliography Title"/>
    <w:basedOn w:val="Normal"/>
    <w:link w:val="EndNoteBibliographyTitleChar"/>
    <w:rsid w:val="00DE18E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E18E7"/>
    <w:rPr>
      <w:rFonts w:ascii="Calibri" w:hAnsi="Calibri" w:cs="Calibri"/>
      <w:noProof/>
      <w:lang w:val="en-US"/>
    </w:rPr>
  </w:style>
  <w:style w:type="paragraph" w:customStyle="1" w:styleId="EndNoteBibliography">
    <w:name w:val="EndNote Bibliography"/>
    <w:basedOn w:val="Normal"/>
    <w:link w:val="EndNoteBibliographyChar"/>
    <w:rsid w:val="00DE18E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E18E7"/>
    <w:rPr>
      <w:rFonts w:ascii="Calibri" w:hAnsi="Calibri" w:cs="Calibri"/>
      <w:noProof/>
      <w:lang w:val="en-US"/>
    </w:rPr>
  </w:style>
  <w:style w:type="character" w:styleId="CommentReference">
    <w:name w:val="annotation reference"/>
    <w:basedOn w:val="DefaultParagraphFont"/>
    <w:uiPriority w:val="99"/>
    <w:semiHidden/>
    <w:unhideWhenUsed/>
    <w:rsid w:val="00C23310"/>
    <w:rPr>
      <w:sz w:val="16"/>
      <w:szCs w:val="16"/>
    </w:rPr>
  </w:style>
  <w:style w:type="paragraph" w:styleId="CommentText">
    <w:name w:val="annotation text"/>
    <w:basedOn w:val="Normal"/>
    <w:link w:val="CommentTextChar"/>
    <w:uiPriority w:val="99"/>
    <w:semiHidden/>
    <w:unhideWhenUsed/>
    <w:rsid w:val="00C23310"/>
    <w:pPr>
      <w:spacing w:line="240" w:lineRule="auto"/>
    </w:pPr>
    <w:rPr>
      <w:sz w:val="20"/>
      <w:szCs w:val="20"/>
    </w:rPr>
  </w:style>
  <w:style w:type="character" w:customStyle="1" w:styleId="CommentTextChar">
    <w:name w:val="Comment Text Char"/>
    <w:basedOn w:val="DefaultParagraphFont"/>
    <w:link w:val="CommentText"/>
    <w:uiPriority w:val="99"/>
    <w:semiHidden/>
    <w:rsid w:val="00C23310"/>
    <w:rPr>
      <w:sz w:val="20"/>
      <w:szCs w:val="20"/>
    </w:rPr>
  </w:style>
  <w:style w:type="paragraph" w:styleId="CommentSubject">
    <w:name w:val="annotation subject"/>
    <w:basedOn w:val="CommentText"/>
    <w:next w:val="CommentText"/>
    <w:link w:val="CommentSubjectChar"/>
    <w:uiPriority w:val="99"/>
    <w:semiHidden/>
    <w:unhideWhenUsed/>
    <w:rsid w:val="00C23310"/>
    <w:rPr>
      <w:b/>
      <w:bCs/>
    </w:rPr>
  </w:style>
  <w:style w:type="character" w:customStyle="1" w:styleId="CommentSubjectChar">
    <w:name w:val="Comment Subject Char"/>
    <w:basedOn w:val="CommentTextChar"/>
    <w:link w:val="CommentSubject"/>
    <w:uiPriority w:val="99"/>
    <w:semiHidden/>
    <w:rsid w:val="00C23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A65B-6256-47C2-AED6-1DB1C717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6</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Hernandez-Valladares</dc:creator>
  <cp:keywords/>
  <dc:description/>
  <cp:lastModifiedBy>Dell 10</cp:lastModifiedBy>
  <cp:revision>7</cp:revision>
  <cp:lastPrinted>2020-09-02T08:00:00Z</cp:lastPrinted>
  <dcterms:created xsi:type="dcterms:W3CDTF">2020-11-11T20:59:00Z</dcterms:created>
  <dcterms:modified xsi:type="dcterms:W3CDTF">2020-11-26T09:37:00Z</dcterms:modified>
</cp:coreProperties>
</file>