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F6BE4" w14:textId="4E250685" w:rsidR="00C05D46" w:rsidRPr="000954A1" w:rsidRDefault="00C428C5" w:rsidP="00C05D46">
      <w:pPr>
        <w:keepNext/>
        <w:ind w:leftChars="67" w:left="142" w:hanging="1"/>
        <w:rPr>
          <w:rFonts w:ascii="Calibri" w:eastAsia="SimSun" w:hAnsi="Calibri" w:cs="Calibri"/>
          <w:color w:val="000000"/>
          <w:kern w:val="24"/>
          <w:sz w:val="20"/>
          <w:szCs w:val="20"/>
        </w:rPr>
      </w:pPr>
      <w:proofErr w:type="gramStart"/>
      <w:r w:rsidRPr="000954A1">
        <w:rPr>
          <w:rFonts w:ascii="Calibri" w:eastAsia="SimSun" w:hAnsi="Calibri" w:cs="Calibri"/>
          <w:b/>
          <w:bCs/>
          <w:color w:val="000000"/>
          <w:kern w:val="24"/>
          <w:sz w:val="20"/>
          <w:szCs w:val="20"/>
        </w:rPr>
        <w:t xml:space="preserve">Supplementary </w:t>
      </w:r>
      <w:r w:rsidR="00A90BCC" w:rsidRPr="000954A1">
        <w:rPr>
          <w:rFonts w:ascii="Calibri" w:eastAsia="SimSun" w:hAnsi="Calibri" w:cs="Calibri"/>
          <w:b/>
          <w:bCs/>
          <w:color w:val="000000"/>
          <w:kern w:val="24"/>
          <w:sz w:val="20"/>
          <w:szCs w:val="20"/>
        </w:rPr>
        <w:t xml:space="preserve">Table </w:t>
      </w:r>
      <w:r w:rsidR="00A90BCC" w:rsidRPr="000954A1">
        <w:rPr>
          <w:rFonts w:ascii="Calibri" w:eastAsia="SimSun" w:hAnsi="Calibri" w:cs="Calibri"/>
          <w:b/>
          <w:bCs/>
          <w:noProof/>
          <w:color w:val="000000"/>
          <w:kern w:val="24"/>
          <w:sz w:val="20"/>
          <w:szCs w:val="20"/>
        </w:rPr>
        <w:t>1</w:t>
      </w:r>
      <w:r w:rsidR="00DB12E3" w:rsidRPr="000954A1">
        <w:rPr>
          <w:rFonts w:ascii="Calibri" w:eastAsia="SimSun" w:hAnsi="Calibri" w:cs="Calibri"/>
          <w:b/>
          <w:bCs/>
          <w:color w:val="000000"/>
          <w:kern w:val="24"/>
          <w:sz w:val="20"/>
          <w:szCs w:val="20"/>
        </w:rPr>
        <w:t>.</w:t>
      </w:r>
      <w:proofErr w:type="gramEnd"/>
      <w:r w:rsidR="00A90BCC" w:rsidRPr="000954A1">
        <w:rPr>
          <w:rFonts w:ascii="Calibri" w:eastAsia="SimSun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A90BCC" w:rsidRPr="000954A1">
        <w:rPr>
          <w:rFonts w:ascii="Calibri" w:eastAsia="SimSun" w:hAnsi="Calibri" w:cs="Calibri"/>
          <w:b/>
          <w:color w:val="000000"/>
          <w:kern w:val="24"/>
          <w:sz w:val="20"/>
          <w:szCs w:val="20"/>
        </w:rPr>
        <w:t>Main characteristics of studies included in the meta-analysis.</w:t>
      </w:r>
    </w:p>
    <w:tbl>
      <w:tblPr>
        <w:tblW w:w="1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0"/>
        <w:gridCol w:w="346"/>
        <w:gridCol w:w="709"/>
        <w:gridCol w:w="617"/>
        <w:gridCol w:w="450"/>
        <w:gridCol w:w="497"/>
        <w:gridCol w:w="780"/>
        <w:gridCol w:w="2050"/>
        <w:gridCol w:w="850"/>
        <w:gridCol w:w="484"/>
        <w:gridCol w:w="509"/>
        <w:gridCol w:w="484"/>
        <w:gridCol w:w="508"/>
        <w:gridCol w:w="484"/>
        <w:gridCol w:w="462"/>
        <w:gridCol w:w="709"/>
        <w:gridCol w:w="709"/>
        <w:gridCol w:w="850"/>
        <w:gridCol w:w="851"/>
        <w:gridCol w:w="850"/>
        <w:gridCol w:w="851"/>
        <w:gridCol w:w="567"/>
        <w:gridCol w:w="567"/>
      </w:tblGrid>
      <w:tr w:rsidR="00C05D46" w:rsidRPr="00D77843" w14:paraId="6425582F" w14:textId="77777777" w:rsidTr="00C428C5">
        <w:trPr>
          <w:trHeight w:val="216"/>
        </w:trPr>
        <w:tc>
          <w:tcPr>
            <w:tcW w:w="50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494E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Study</w:t>
            </w:r>
          </w:p>
        </w:tc>
        <w:tc>
          <w:tcPr>
            <w:tcW w:w="34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0B4E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Year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83BF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Region</w:t>
            </w:r>
          </w:p>
        </w:tc>
        <w:tc>
          <w:tcPr>
            <w:tcW w:w="61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0272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Study type</w:t>
            </w:r>
          </w:p>
        </w:tc>
        <w:tc>
          <w:tcPr>
            <w:tcW w:w="9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AC927" w14:textId="230E9FA5" w:rsidR="00C05D46" w:rsidRPr="00D77843" w:rsidRDefault="00DB12E3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L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esion site</w:t>
            </w:r>
          </w:p>
        </w:tc>
        <w:tc>
          <w:tcPr>
            <w:tcW w:w="7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3A9A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First-line EVT</w:t>
            </w:r>
          </w:p>
        </w:tc>
        <w:tc>
          <w:tcPr>
            <w:tcW w:w="20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0F06B" w14:textId="72B6E17F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Tirofiban</w:t>
            </w:r>
            <w:proofErr w:type="spellEnd"/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 xml:space="preserve"> administration s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trategy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FB18C" w14:textId="79967356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Assigned dose s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ubgroup</w:t>
            </w:r>
          </w:p>
        </w:tc>
        <w:tc>
          <w:tcPr>
            <w:tcW w:w="99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B3DF3" w14:textId="1FE02460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S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ample size</w:t>
            </w:r>
          </w:p>
        </w:tc>
        <w:tc>
          <w:tcPr>
            <w:tcW w:w="9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450F2" w14:textId="74E04373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M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ean</w:t>
            </w: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 xml:space="preserve"> patient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 xml:space="preserve"> age</w:t>
            </w:r>
          </w:p>
        </w:tc>
        <w:tc>
          <w:tcPr>
            <w:tcW w:w="94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21A33" w14:textId="14472030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M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ale%</w:t>
            </w:r>
          </w:p>
        </w:tc>
        <w:tc>
          <w:tcPr>
            <w:tcW w:w="1418" w:type="dxa"/>
            <w:gridSpan w:val="2"/>
            <w:vAlign w:val="center"/>
          </w:tcPr>
          <w:p w14:paraId="1D23D88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b/>
                <w:color w:val="000000"/>
                <w:kern w:val="24"/>
                <w:sz w:val="13"/>
                <w:szCs w:val="12"/>
              </w:rPr>
              <w:t>NIHSS</w:t>
            </w: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 xml:space="preserve"> </w:t>
            </w:r>
            <w:r w:rsidRPr="00D77843">
              <w:rPr>
                <w:rFonts w:ascii="Times New Roman" w:eastAsia="SimSun" w:hAnsi="Times New Roman" w:cs="Times New Roman" w:hint="eastAsia"/>
                <w:b/>
                <w:color w:val="000000"/>
                <w:kern w:val="24"/>
                <w:sz w:val="13"/>
                <w:szCs w:val="12"/>
              </w:rPr>
              <w:t>onset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700F4" w14:textId="0F4120F7" w:rsidR="00C05D46" w:rsidRPr="00D77843" w:rsidRDefault="000D2B09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Time from o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nset to groin punctur</w:t>
            </w: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e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C31D5" w14:textId="100084D9" w:rsidR="00C05D46" w:rsidRPr="00D77843" w:rsidRDefault="000D2B09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 xml:space="preserve">Time from 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onset to recanalization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0A420" w14:textId="13A1014C" w:rsidR="00C05D46" w:rsidRPr="00D77843" w:rsidRDefault="00916167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 xml:space="preserve">% of patients with </w:t>
            </w:r>
            <w:r w:rsidR="00C05D46" w:rsidRPr="00D77843">
              <w:rPr>
                <w:rFonts w:ascii="Times New Roman" w:eastAsia="SimSun" w:hAnsi="Times New Roman" w:cs="Times New Roman"/>
                <w:b/>
                <w:color w:val="000000"/>
                <w:kern w:val="24"/>
                <w:sz w:val="13"/>
                <w:szCs w:val="12"/>
              </w:rPr>
              <w:t>IV thrombolysis</w:t>
            </w:r>
          </w:p>
        </w:tc>
      </w:tr>
      <w:tr w:rsidR="00C05D46" w:rsidRPr="00D77843" w14:paraId="1DA7DF54" w14:textId="77777777" w:rsidTr="00C428C5">
        <w:trPr>
          <w:trHeight w:val="136"/>
        </w:trPr>
        <w:tc>
          <w:tcPr>
            <w:tcW w:w="500" w:type="dxa"/>
            <w:vMerge/>
            <w:vAlign w:val="center"/>
            <w:hideMark/>
          </w:tcPr>
          <w:p w14:paraId="07B4E6E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346" w:type="dxa"/>
            <w:vMerge/>
            <w:vAlign w:val="center"/>
            <w:hideMark/>
          </w:tcPr>
          <w:p w14:paraId="420A1D7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919C61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14:paraId="0CD0072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B3D1" w14:textId="030F4780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A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nterior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51433" w14:textId="7C36A2B5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P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osterior</w:t>
            </w:r>
          </w:p>
        </w:tc>
        <w:tc>
          <w:tcPr>
            <w:tcW w:w="780" w:type="dxa"/>
            <w:vMerge/>
            <w:vAlign w:val="center"/>
            <w:hideMark/>
          </w:tcPr>
          <w:p w14:paraId="0F548FA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14:paraId="3A17596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CCC951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3"/>
                <w:szCs w:val="12"/>
              </w:rPr>
            </w:pP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F8D62" w14:textId="4264D0FC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FCB23" w14:textId="30B23328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ontrol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0ABB9" w14:textId="3F6156AE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89FEA" w14:textId="07AA9627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ontrol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BA754" w14:textId="364EF8F0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F1AC2" w14:textId="0EB0CD75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ontrol</w:t>
            </w:r>
          </w:p>
        </w:tc>
        <w:tc>
          <w:tcPr>
            <w:tcW w:w="709" w:type="dxa"/>
            <w:vAlign w:val="center"/>
          </w:tcPr>
          <w:p w14:paraId="2FF244C4" w14:textId="2FC6B2CF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709" w:type="dxa"/>
            <w:vAlign w:val="center"/>
          </w:tcPr>
          <w:p w14:paraId="7C44E732" w14:textId="74C6769A" w:rsidR="00C05D46" w:rsidRPr="00D77843" w:rsidRDefault="008C71BC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1"/>
                <w:szCs w:val="12"/>
              </w:rPr>
              <w:t>ontrol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65AC1" w14:textId="36B2EF88" w:rsidR="00C05D46" w:rsidRPr="00D77843" w:rsidRDefault="000D2B09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4860A" w14:textId="407A80FB" w:rsidR="00C05D46" w:rsidRPr="00D77843" w:rsidRDefault="000D2B09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ontrol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0512" w14:textId="4A5881DB" w:rsidR="00C05D46" w:rsidRPr="00D77843" w:rsidRDefault="000D2B09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A82C4" w14:textId="6A9AA929" w:rsidR="00C05D46" w:rsidRPr="00D77843" w:rsidRDefault="000D2B09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ontrol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78387" w14:textId="0C7B2081" w:rsidR="00C05D46" w:rsidRPr="00D77843" w:rsidRDefault="00916167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T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irofiban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DA24B" w14:textId="22BB74C3" w:rsidR="00C05D46" w:rsidRPr="00D77843" w:rsidRDefault="00916167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C</w:t>
            </w:r>
            <w:r w:rsidR="00C05D46" w:rsidRPr="00D77843">
              <w:rPr>
                <w:rFonts w:ascii="Times New Roman" w:eastAsia="SimSun" w:hAnsi="Times New Roman" w:cs="Times New Roman"/>
                <w:color w:val="000000"/>
                <w:kern w:val="24"/>
                <w:sz w:val="11"/>
                <w:szCs w:val="12"/>
              </w:rPr>
              <w:t>ontrol</w:t>
            </w:r>
          </w:p>
        </w:tc>
      </w:tr>
      <w:tr w:rsidR="00C05D46" w:rsidRPr="00D77843" w14:paraId="7B793964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F695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bookmarkStart w:id="0" w:name="_Hlk32174865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Sun C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80D0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9E0F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8993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A5D8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146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38EC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49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9BE7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BAD7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0.25-0.5mg IA loading dose, </w:t>
            </w:r>
          </w:p>
          <w:p w14:paraId="7EAACC2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undisclosed maintenance dose 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7D6A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  <w:p w14:paraId="1FA2ABB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(Not Addressed)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19C3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71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2A79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124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371B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66.2 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E65F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66.3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B024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71.80%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2810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69.40%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A0CEEB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14 </w:t>
            </w:r>
          </w:p>
          <w:p w14:paraId="6D2DCD8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(9–20)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13263A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15.5 </w:t>
            </w:r>
          </w:p>
          <w:p w14:paraId="5524B1C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(11–20)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562D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340 (215–505) </w:t>
            </w:r>
          </w:p>
          <w:p w14:paraId="5E6E488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1E65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301 (218–433) </w:t>
            </w:r>
          </w:p>
          <w:p w14:paraId="404F973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(min)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9D90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440 (290–602) </w:t>
            </w:r>
          </w:p>
          <w:p w14:paraId="1FB6A6A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(min)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4EDE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375 (305–540) </w:t>
            </w:r>
          </w:p>
          <w:p w14:paraId="4CC6789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(min)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D77B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33.80%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5DA0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44.40%</w:t>
            </w:r>
          </w:p>
        </w:tc>
      </w:tr>
      <w:tr w:rsidR="00C05D46" w:rsidRPr="00D77843" w14:paraId="3CE174E5" w14:textId="77777777" w:rsidTr="00C428C5">
        <w:trPr>
          <w:trHeight w:val="510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BBA2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Yi HJ</w:t>
            </w:r>
          </w:p>
        </w:tc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1115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3A9E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Korea</w:t>
            </w:r>
          </w:p>
        </w:tc>
        <w:tc>
          <w:tcPr>
            <w:tcW w:w="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9AE3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DC09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303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2FCD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A614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1C7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0.25-1mg IA loading dose, </w:t>
            </w:r>
          </w:p>
          <w:p w14:paraId="623C0E5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0.05ug/kg/min maintenance dose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E06F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low dose </w:t>
            </w:r>
          </w:p>
          <w:p w14:paraId="105E7E9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maintenance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B0B3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47 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95AA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280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F86CB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73.4 </w:t>
            </w: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EDE4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69.1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3108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59.60%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EF6A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56.10%</w:t>
            </w:r>
          </w:p>
        </w:tc>
        <w:tc>
          <w:tcPr>
            <w:tcW w:w="709" w:type="dxa"/>
            <w:vAlign w:val="center"/>
          </w:tcPr>
          <w:p w14:paraId="7539EB3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10.5 </w:t>
            </w:r>
          </w:p>
          <w:p w14:paraId="4A0188C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(1-18)</w:t>
            </w:r>
          </w:p>
        </w:tc>
        <w:tc>
          <w:tcPr>
            <w:tcW w:w="709" w:type="dxa"/>
            <w:vAlign w:val="center"/>
          </w:tcPr>
          <w:p w14:paraId="37EA090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9.6 </w:t>
            </w:r>
          </w:p>
          <w:p w14:paraId="2868076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(1-18)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0384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B06E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34BE5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6AAB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987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46.80%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68AA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39.60%</w:t>
            </w:r>
          </w:p>
        </w:tc>
      </w:tr>
      <w:tr w:rsidR="00C05D46" w:rsidRPr="00D77843" w14:paraId="554E8F11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E3B5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Zhang Y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6B99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4AB8E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C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hina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4A16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RCT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1CA2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67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6430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53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5D7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57A7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0.2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ug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/kg/min *15min loading dose, </w:t>
            </w:r>
          </w:p>
          <w:p w14:paraId="4C56E35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0.1ug/kg/min maintenance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D79D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low dose </w:t>
            </w:r>
          </w:p>
          <w:p w14:paraId="6917B91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maintenance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4A9F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60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8E67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60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EEBA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56.4 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33FF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56.4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96F2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70.00%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8DF4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70.00%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CBAEA5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14.3±6.4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9BD820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14.3±6.4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2C9D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4.6±3.1(h)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73CB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4.6±3.1(h)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1F88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7182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7296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28.33%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162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28.33%</w:t>
            </w:r>
          </w:p>
        </w:tc>
      </w:tr>
      <w:tr w:rsidR="00C05D46" w:rsidRPr="00D77843" w14:paraId="3A3ACB04" w14:textId="77777777" w:rsidTr="00C428C5">
        <w:trPr>
          <w:trHeight w:val="510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36D6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Zhang S</w:t>
            </w:r>
          </w:p>
        </w:tc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89CF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9E74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C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hina</w:t>
            </w:r>
          </w:p>
        </w:tc>
        <w:tc>
          <w:tcPr>
            <w:tcW w:w="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3A4FD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56B5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632 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644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 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A23C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C31A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0.25-1mg IA single dose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8FC9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single dose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F773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154 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E2A1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478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180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64.3 </w:t>
            </w: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97FDA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64.6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A003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59.70%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86D4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57.70%</w:t>
            </w:r>
          </w:p>
        </w:tc>
        <w:tc>
          <w:tcPr>
            <w:tcW w:w="709" w:type="dxa"/>
            <w:vAlign w:val="center"/>
          </w:tcPr>
          <w:p w14:paraId="6924C31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15 </w:t>
            </w:r>
          </w:p>
          <w:p w14:paraId="425D06B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(12.0–20.0)</w:t>
            </w:r>
          </w:p>
        </w:tc>
        <w:tc>
          <w:tcPr>
            <w:tcW w:w="709" w:type="dxa"/>
            <w:vAlign w:val="center"/>
          </w:tcPr>
          <w:p w14:paraId="05D7B7F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17 </w:t>
            </w:r>
          </w:p>
          <w:p w14:paraId="3FB9EAA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(13.0–21.0)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CEE8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07784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EF1D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397 (299–499)</w:t>
            </w:r>
          </w:p>
          <w:p w14:paraId="41B0DD6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BCFB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381 (307–470) </w:t>
            </w:r>
          </w:p>
          <w:p w14:paraId="60CCFBB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0AF6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29.22%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B7120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32.64%</w:t>
            </w:r>
          </w:p>
        </w:tc>
      </w:tr>
      <w:tr w:rsidR="00C05D46" w:rsidRPr="00D77843" w14:paraId="3F1C9409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B2EB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Quan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T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B3F2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18E2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7851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case-control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140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125A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159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855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MT/ Aspiration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0BA5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0.25-0.5 mg IA loading dose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，</w:t>
            </w:r>
          </w:p>
          <w:p w14:paraId="1CB85DE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0.2–0.25 mg/h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ivp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maintenance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6AA9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low dose </w:t>
            </w:r>
          </w:p>
          <w:p w14:paraId="7CFBA75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maintenance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EB24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85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B391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74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B2B7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NA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009F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C15D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F88C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1CF8E9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29D1AB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656E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1329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E8DB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E9A0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84A3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36BD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</w:tr>
      <w:tr w:rsidR="00C05D46" w:rsidRPr="00D77843" w14:paraId="3148BB23" w14:textId="77777777" w:rsidTr="00C428C5">
        <w:trPr>
          <w:trHeight w:val="510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7E60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Pan X</w:t>
            </w:r>
          </w:p>
        </w:tc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05C5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2EEC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F80E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E1806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75 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8B35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36 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4A6A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97E4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0.15μg/kg/min maintenance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E331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high dose </w:t>
            </w:r>
          </w:p>
          <w:p w14:paraId="6C3A2C1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maintenance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AD73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82 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FE0F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129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5C7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69.5 </w:t>
            </w: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FC7A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74.0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1B60E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63.40%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26FB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61.20%</w:t>
            </w:r>
          </w:p>
        </w:tc>
        <w:tc>
          <w:tcPr>
            <w:tcW w:w="709" w:type="dxa"/>
            <w:vAlign w:val="center"/>
          </w:tcPr>
          <w:p w14:paraId="22639BF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15.0 </w:t>
            </w:r>
          </w:p>
          <w:p w14:paraId="626405D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(10.0-19.0)</w:t>
            </w:r>
          </w:p>
        </w:tc>
        <w:tc>
          <w:tcPr>
            <w:tcW w:w="709" w:type="dxa"/>
            <w:vAlign w:val="center"/>
          </w:tcPr>
          <w:p w14:paraId="3241B7A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14.0 </w:t>
            </w:r>
          </w:p>
          <w:p w14:paraId="1E2FE06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(10.5-20.0)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1B67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229F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15CD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3C29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6C881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34.15%*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EFDB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72.87%</w:t>
            </w:r>
          </w:p>
        </w:tc>
      </w:tr>
      <w:tr w:rsidR="00C05D46" w:rsidRPr="00D77843" w14:paraId="6FC90105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FFD2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Lou Y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F2D3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74AD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FC1A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3D99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91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F2DC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8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B0BE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5292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50ug/min (50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ug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/mL), </w:t>
            </w:r>
          </w:p>
          <w:p w14:paraId="4668EE3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total amount of 50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ug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/kg, pre-EVT single dose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7E2D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single dose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7102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56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46AA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43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CA6D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64.0 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9710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68.0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1FB1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64.30%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ADAF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55.80%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C9E998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16.41±6.22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B75D16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15.72±5.28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F16C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A0A0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0067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5AFC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4E19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06E6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</w:p>
        </w:tc>
      </w:tr>
      <w:tr w:rsidR="00C05D46" w:rsidRPr="00D77843" w14:paraId="55E90011" w14:textId="77777777" w:rsidTr="00C428C5">
        <w:trPr>
          <w:trHeight w:val="510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90A3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Gruber P</w:t>
            </w:r>
          </w:p>
        </w:tc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499AF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2019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A343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Switzerland</w:t>
            </w:r>
          </w:p>
        </w:tc>
        <w:tc>
          <w:tcPr>
            <w:tcW w:w="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311C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ED92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32 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DFC2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 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DFF4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Stenting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6A18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10ug/kg IA loading dose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，</w:t>
            </w:r>
          </w:p>
          <w:p w14:paraId="361093D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0.15ug/kg/min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ivp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maintenance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53F8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high dose </w:t>
            </w:r>
          </w:p>
          <w:p w14:paraId="256216E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maintenance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44F2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18 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CE1A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14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9D21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66.0 </w:t>
            </w: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E3B1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68.0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E913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72.00%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4CD7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71.00%</w:t>
            </w:r>
          </w:p>
        </w:tc>
        <w:tc>
          <w:tcPr>
            <w:tcW w:w="709" w:type="dxa"/>
            <w:vAlign w:val="center"/>
          </w:tcPr>
          <w:p w14:paraId="17ABC8D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14</w:t>
            </w:r>
          </w:p>
          <w:p w14:paraId="3445B6A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(9–19)</w:t>
            </w:r>
          </w:p>
        </w:tc>
        <w:tc>
          <w:tcPr>
            <w:tcW w:w="709" w:type="dxa"/>
            <w:vAlign w:val="center"/>
          </w:tcPr>
          <w:p w14:paraId="717DF65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18 </w:t>
            </w:r>
          </w:p>
          <w:p w14:paraId="0861671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(8–20)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CA9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237 (187–285) </w:t>
            </w:r>
          </w:p>
          <w:p w14:paraId="2FBBE2A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F2314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243 (187–295) </w:t>
            </w:r>
          </w:p>
          <w:p w14:paraId="47583A4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030A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62F8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96FB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F58A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</w:p>
        </w:tc>
      </w:tr>
      <w:tr w:rsidR="00C05D46" w:rsidRPr="00D77843" w14:paraId="3EE4C348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4809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Yu T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6EB3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2018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A713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591A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1DBF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47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01E7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EB57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4937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&lt;0.5mg IA single dose 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8F72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single dose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F116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26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B5BB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28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B018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70.3 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5934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67.8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F9D0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46.20%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E82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53.60%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2E5461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13.42±4.28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0BD8D4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12.57±4.95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1E93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202.31±100.96 </w:t>
            </w:r>
          </w:p>
          <w:p w14:paraId="2FBC7F3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69CBC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199.00±90.68</w:t>
            </w:r>
          </w:p>
          <w:p w14:paraId="0EBAFAC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337AF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300.77±100.12 </w:t>
            </w:r>
          </w:p>
          <w:p w14:paraId="7001F57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2502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304.39±99.48 </w:t>
            </w:r>
          </w:p>
          <w:p w14:paraId="233A19D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D80D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30.77%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4224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28.57%</w:t>
            </w:r>
          </w:p>
        </w:tc>
      </w:tr>
      <w:tr w:rsidR="00C05D46" w:rsidRPr="00D77843" w14:paraId="4FD98924" w14:textId="77777777" w:rsidTr="00C428C5">
        <w:trPr>
          <w:trHeight w:val="510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47CC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Wu YF</w:t>
            </w:r>
          </w:p>
        </w:tc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4573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2018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24F7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F5F7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D82B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176 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D5CD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48 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F3ED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DB2B7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strategized single IA dose: </w:t>
            </w:r>
          </w:p>
          <w:p w14:paraId="421FD1F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3ug/kg, 6.7ug/kg, 10ug/kg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5F69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single dose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2229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94 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536D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124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4F2D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70.0 </w:t>
            </w: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46F1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71.5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637B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38.30%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4659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45.20%</w:t>
            </w:r>
          </w:p>
        </w:tc>
        <w:tc>
          <w:tcPr>
            <w:tcW w:w="709" w:type="dxa"/>
            <w:vAlign w:val="center"/>
          </w:tcPr>
          <w:p w14:paraId="41D9F9D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18</w:t>
            </w:r>
          </w:p>
          <w:p w14:paraId="6253935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(12-22)</w:t>
            </w:r>
          </w:p>
        </w:tc>
        <w:tc>
          <w:tcPr>
            <w:tcW w:w="709" w:type="dxa"/>
            <w:vAlign w:val="center"/>
          </w:tcPr>
          <w:p w14:paraId="3B48345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18 </w:t>
            </w:r>
          </w:p>
          <w:p w14:paraId="5C0CCF3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(13-23)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724A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314 (240-360)</w:t>
            </w:r>
          </w:p>
          <w:p w14:paraId="5FC5540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4C5F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295 (220-360)</w:t>
            </w:r>
          </w:p>
          <w:p w14:paraId="739C5F0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5E9B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382B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AAF0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15.96%*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86AE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30.08%</w:t>
            </w:r>
          </w:p>
        </w:tc>
      </w:tr>
      <w:tr w:rsidR="00C05D46" w:rsidRPr="00D77843" w14:paraId="6F7C03A5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EFB8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Zhao WB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42E8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2017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9CBA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China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5D07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BD53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118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FE40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62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C48E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55D4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0.25-0.5mg IA loading dose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，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</w:t>
            </w:r>
          </w:p>
          <w:p w14:paraId="4F38F9D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0.2-0.25mg/h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ivp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maintenance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6512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low dose </w:t>
            </w:r>
          </w:p>
          <w:p w14:paraId="53F5068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maintenance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891C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90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D819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90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1794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61.8 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C5DF6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60.8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820A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77.00%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95CF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67.00%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F614A3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21 </w:t>
            </w:r>
          </w:p>
          <w:p w14:paraId="02685CC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(14–32)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8BBCE1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19 </w:t>
            </w:r>
          </w:p>
          <w:p w14:paraId="57DEA1C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(15–26)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204A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314 (235–379) </w:t>
            </w:r>
          </w:p>
          <w:p w14:paraId="69AA141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1E63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300 (236–375) </w:t>
            </w:r>
          </w:p>
          <w:p w14:paraId="5B798B5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4889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388 (321–421)</w:t>
            </w:r>
          </w:p>
          <w:p w14:paraId="3A59C55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(min)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4F12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372 (311–436)</w:t>
            </w:r>
          </w:p>
          <w:p w14:paraId="6FD333E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6E7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24.44%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E34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22.22%</w:t>
            </w:r>
          </w:p>
        </w:tc>
      </w:tr>
      <w:tr w:rsidR="00C05D46" w:rsidRPr="00D77843" w14:paraId="36F4BB6F" w14:textId="77777777" w:rsidTr="00C428C5">
        <w:trPr>
          <w:trHeight w:val="510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4C8C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Lee JL</w:t>
            </w:r>
          </w:p>
        </w:tc>
        <w:tc>
          <w:tcPr>
            <w:tcW w:w="3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658A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2017</w:t>
            </w:r>
          </w:p>
        </w:tc>
        <w:tc>
          <w:tcPr>
            <w:tcW w:w="7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4A00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Germany</w:t>
            </w:r>
          </w:p>
        </w:tc>
        <w:tc>
          <w:tcPr>
            <w:tcW w:w="6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C8C8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case-control</w:t>
            </w:r>
          </w:p>
        </w:tc>
        <w:tc>
          <w:tcPr>
            <w:tcW w:w="4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707C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195 </w:t>
            </w:r>
          </w:p>
        </w:tc>
        <w:tc>
          <w:tcPr>
            <w:tcW w:w="4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2521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 </w:t>
            </w:r>
          </w:p>
        </w:tc>
        <w:tc>
          <w:tcPr>
            <w:tcW w:w="7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4B67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Stenting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8D936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1.25mg IV loading dose</w:t>
            </w: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>，</w:t>
            </w:r>
          </w:p>
          <w:p w14:paraId="1C71A84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0.1ug/kg/min </w:t>
            </w: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ivp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maintenance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0DC4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low dose</w:t>
            </w:r>
          </w:p>
          <w:p w14:paraId="6C200DC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maintenance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BE422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60 </w:t>
            </w:r>
          </w:p>
        </w:tc>
        <w:tc>
          <w:tcPr>
            <w:tcW w:w="50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D5D9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135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C27E5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71.0 </w:t>
            </w:r>
          </w:p>
        </w:tc>
        <w:tc>
          <w:tcPr>
            <w:tcW w:w="5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3655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76.0 </w:t>
            </w:r>
          </w:p>
        </w:tc>
        <w:tc>
          <w:tcPr>
            <w:tcW w:w="4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2A83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63.33%</w:t>
            </w:r>
          </w:p>
        </w:tc>
        <w:tc>
          <w:tcPr>
            <w:tcW w:w="4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B62D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40.74%</w:t>
            </w:r>
          </w:p>
        </w:tc>
        <w:tc>
          <w:tcPr>
            <w:tcW w:w="709" w:type="dxa"/>
            <w:vAlign w:val="center"/>
          </w:tcPr>
          <w:p w14:paraId="60AC131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11 </w:t>
            </w:r>
          </w:p>
          <w:p w14:paraId="4466628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(6–16)</w:t>
            </w:r>
          </w:p>
        </w:tc>
        <w:tc>
          <w:tcPr>
            <w:tcW w:w="709" w:type="dxa"/>
            <w:vAlign w:val="center"/>
          </w:tcPr>
          <w:p w14:paraId="26DDCB5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15 </w:t>
            </w:r>
          </w:p>
          <w:p w14:paraId="25CE0E8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(11–18) *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805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175 (139–238) </w:t>
            </w:r>
          </w:p>
          <w:p w14:paraId="2D19BE3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307A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183 (143–294)</w:t>
            </w:r>
          </w:p>
          <w:p w14:paraId="3C68F93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E911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263 (217–332) </w:t>
            </w:r>
          </w:p>
          <w:p w14:paraId="6F8224A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61FE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263 (217–332) </w:t>
            </w:r>
          </w:p>
          <w:p w14:paraId="41C36C3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 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43F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80.00%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EC62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85.93%</w:t>
            </w:r>
          </w:p>
        </w:tc>
      </w:tr>
      <w:tr w:rsidR="00C05D46" w:rsidRPr="00D77843" w14:paraId="75012B85" w14:textId="77777777" w:rsidTr="00C428C5">
        <w:trPr>
          <w:trHeight w:val="510"/>
        </w:trPr>
        <w:tc>
          <w:tcPr>
            <w:tcW w:w="50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75A8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proofErr w:type="spellStart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Kellert</w:t>
            </w:r>
            <w:proofErr w:type="spellEnd"/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 L</w:t>
            </w:r>
          </w:p>
        </w:tc>
        <w:tc>
          <w:tcPr>
            <w:tcW w:w="34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8D8A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2013</w:t>
            </w:r>
          </w:p>
        </w:tc>
        <w:tc>
          <w:tcPr>
            <w:tcW w:w="7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BDF2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Germany</w:t>
            </w:r>
          </w:p>
        </w:tc>
        <w:tc>
          <w:tcPr>
            <w:tcW w:w="61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B96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cohort</w:t>
            </w:r>
          </w:p>
        </w:tc>
        <w:tc>
          <w:tcPr>
            <w:tcW w:w="4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5EE1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128 </w:t>
            </w:r>
          </w:p>
        </w:tc>
        <w:tc>
          <w:tcPr>
            <w:tcW w:w="49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AFDA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34 </w:t>
            </w:r>
          </w:p>
        </w:tc>
        <w:tc>
          <w:tcPr>
            <w:tcW w:w="78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1FD1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MT</w:t>
            </w:r>
          </w:p>
        </w:tc>
        <w:tc>
          <w:tcPr>
            <w:tcW w:w="20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5F8E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B52B8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146B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50 </w:t>
            </w:r>
          </w:p>
        </w:tc>
        <w:tc>
          <w:tcPr>
            <w:tcW w:w="50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2CD9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112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533E1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64.5 </w:t>
            </w:r>
          </w:p>
        </w:tc>
        <w:tc>
          <w:tcPr>
            <w:tcW w:w="508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41069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67.3 </w:t>
            </w:r>
          </w:p>
        </w:tc>
        <w:tc>
          <w:tcPr>
            <w:tcW w:w="48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6658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46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206FF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7F33064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18 </w:t>
            </w:r>
          </w:p>
          <w:p w14:paraId="5794384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(13, 35)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40E93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19 </w:t>
            </w:r>
          </w:p>
          <w:p w14:paraId="113FDDD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(16, 23)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F3CED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140 (93, 270)</w:t>
            </w:r>
          </w:p>
          <w:p w14:paraId="6141418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7C2520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150 (93, 280)</w:t>
            </w:r>
          </w:p>
          <w:p w14:paraId="78A8F5DE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D3D2A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254 (157, 353) </w:t>
            </w:r>
          </w:p>
          <w:p w14:paraId="1C501CF2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851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33B97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239 (164, 386)</w:t>
            </w:r>
          </w:p>
          <w:p w14:paraId="07C1FB3B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 xml:space="preserve">(min) 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C513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 w:hint="eastAsia"/>
                <w:color w:val="000000"/>
                <w:kern w:val="24"/>
                <w:sz w:val="12"/>
                <w:szCs w:val="12"/>
              </w:rPr>
              <w:t xml:space="preserve">　</w:t>
            </w: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  <w:tc>
          <w:tcPr>
            <w:tcW w:w="567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C83E0C" w14:textId="77777777" w:rsidR="00C05D46" w:rsidRPr="00D77843" w:rsidRDefault="00C05D46" w:rsidP="00C428C5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</w:pPr>
            <w:r w:rsidRPr="00D77843">
              <w:rPr>
                <w:rFonts w:ascii="Times New Roman" w:eastAsia="SimSun" w:hAnsi="Times New Roman" w:cs="Times New Roman"/>
                <w:color w:val="000000"/>
                <w:kern w:val="24"/>
                <w:sz w:val="12"/>
                <w:szCs w:val="12"/>
              </w:rPr>
              <w:t>NA</w:t>
            </w:r>
          </w:p>
        </w:tc>
      </w:tr>
    </w:tbl>
    <w:bookmarkEnd w:id="0"/>
    <w:p w14:paraId="20EFEE06" w14:textId="50EA5BA5" w:rsidR="00C05D46" w:rsidRPr="00D77843" w:rsidRDefault="00C05D46" w:rsidP="00C05D46">
      <w:pPr>
        <w:widowControl/>
        <w:spacing w:line="0" w:lineRule="atLeast"/>
        <w:jc w:val="left"/>
        <w:textAlignment w:val="center"/>
      </w:pPr>
      <w:proofErr w:type="gramStart"/>
      <w:r w:rsidRPr="00D77843">
        <w:rPr>
          <w:rFonts w:hint="eastAsia"/>
        </w:rPr>
        <w:t>*</w:t>
      </w:r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 </w:t>
      </w:r>
      <w:r w:rsidRPr="00D77843">
        <w:rPr>
          <w:rFonts w:ascii="Times New Roman" w:eastAsia="SimSun" w:hAnsi="Times New Roman" w:cs="Times New Roman" w:hint="eastAsia"/>
          <w:i/>
          <w:color w:val="000000"/>
          <w:kern w:val="24"/>
          <w:sz w:val="12"/>
          <w:szCs w:val="12"/>
        </w:rPr>
        <w:t>p</w:t>
      </w:r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&lt;0.01.</w:t>
      </w:r>
      <w:proofErr w:type="gram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 NA- Not Addressed. </w:t>
      </w:r>
      <w:proofErr w:type="gramStart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EVT- Endovascular therapy</w:t>
      </w:r>
      <w:bookmarkStart w:id="1" w:name="_GoBack"/>
      <w:bookmarkEnd w:id="1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.</w:t>
      </w:r>
      <w:proofErr w:type="gram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 </w:t>
      </w:r>
      <w:proofErr w:type="gramStart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MT- Mechanical </w:t>
      </w:r>
      <w:proofErr w:type="spellStart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Thrombectomy</w:t>
      </w:r>
      <w:proofErr w:type="spell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.</w:t>
      </w:r>
      <w:proofErr w:type="gram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 </w:t>
      </w:r>
      <w:proofErr w:type="gramStart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IA- Intra-artery.</w:t>
      </w:r>
      <w:proofErr w:type="gram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 </w:t>
      </w:r>
      <w:proofErr w:type="gramStart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IV- Intra-venous.</w:t>
      </w:r>
      <w:proofErr w:type="gram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 xml:space="preserve"> </w:t>
      </w:r>
      <w:proofErr w:type="spellStart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Ivp</w:t>
      </w:r>
      <w:proofErr w:type="spellEnd"/>
      <w:r w:rsidRPr="00D77843">
        <w:rPr>
          <w:rFonts w:ascii="Times New Roman" w:eastAsia="SimSun" w:hAnsi="Times New Roman" w:cs="Times New Roman"/>
          <w:color w:val="000000"/>
          <w:kern w:val="24"/>
          <w:sz w:val="12"/>
          <w:szCs w:val="12"/>
        </w:rPr>
        <w:t>- Intravenous pump.</w:t>
      </w:r>
    </w:p>
    <w:sectPr w:rsidR="00C05D46" w:rsidRPr="00D77843" w:rsidSect="00C428C5">
      <w:pgSz w:w="16840" w:h="11900" w:orient="landscape"/>
      <w:pgMar w:top="568" w:right="1247" w:bottom="142" w:left="426" w:header="851" w:footer="278" w:gutter="0"/>
      <w:lnNumType w:countBy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5EB0" w16cex:dateUtc="2020-09-21T21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B3635" w14:textId="77777777" w:rsidR="001A1A74" w:rsidRDefault="001A1A74" w:rsidP="00B40511">
      <w:r>
        <w:separator/>
      </w:r>
    </w:p>
  </w:endnote>
  <w:endnote w:type="continuationSeparator" w:id="0">
    <w:p w14:paraId="1AB8892D" w14:textId="77777777" w:rsidR="001A1A74" w:rsidRDefault="001A1A74" w:rsidP="00B4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BAEC6" w14:textId="77777777" w:rsidR="001A1A74" w:rsidRDefault="001A1A74" w:rsidP="00B40511">
      <w:r>
        <w:separator/>
      </w:r>
    </w:p>
  </w:footnote>
  <w:footnote w:type="continuationSeparator" w:id="0">
    <w:p w14:paraId="31EA5079" w14:textId="77777777" w:rsidR="001A1A74" w:rsidRDefault="001A1A74" w:rsidP="00B40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ging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sf5e2v93eaz2qe2ztj5dv9rwzttx99dvdfx&quot;&gt;My EndNote Library&lt;record-ids&gt;&lt;item&gt;1694&lt;/item&gt;&lt;item&gt;1695&lt;/item&gt;&lt;item&gt;1696&lt;/item&gt;&lt;item&gt;1697&lt;/item&gt;&lt;item&gt;1883&lt;/item&gt;&lt;item&gt;3686&lt;/item&gt;&lt;item&gt;7812&lt;/item&gt;&lt;item&gt;7814&lt;/item&gt;&lt;item&gt;7815&lt;/item&gt;&lt;item&gt;7816&lt;/item&gt;&lt;item&gt;7818&lt;/item&gt;&lt;item&gt;7819&lt;/item&gt;&lt;item&gt;7820&lt;/item&gt;&lt;item&gt;7821&lt;/item&gt;&lt;item&gt;7822&lt;/item&gt;&lt;item&gt;7845&lt;/item&gt;&lt;item&gt;7882&lt;/item&gt;&lt;item&gt;8020&lt;/item&gt;&lt;item&gt;8021&lt;/item&gt;&lt;item&gt;8023&lt;/item&gt;&lt;item&gt;8025&lt;/item&gt;&lt;item&gt;8163&lt;/item&gt;&lt;item&gt;9803&lt;/item&gt;&lt;item&gt;10564&lt;/item&gt;&lt;item&gt;10565&lt;/item&gt;&lt;/record-ids&gt;&lt;/item&gt;&lt;/Libraries&gt;"/>
  </w:docVars>
  <w:rsids>
    <w:rsidRoot w:val="00CF099B"/>
    <w:rsid w:val="0001046E"/>
    <w:rsid w:val="000138AF"/>
    <w:rsid w:val="000175BF"/>
    <w:rsid w:val="00020D7F"/>
    <w:rsid w:val="000323C7"/>
    <w:rsid w:val="0004248E"/>
    <w:rsid w:val="0004574A"/>
    <w:rsid w:val="00055E2D"/>
    <w:rsid w:val="00056D2F"/>
    <w:rsid w:val="00073047"/>
    <w:rsid w:val="000775B5"/>
    <w:rsid w:val="000800A9"/>
    <w:rsid w:val="00082C90"/>
    <w:rsid w:val="000837DF"/>
    <w:rsid w:val="000842AD"/>
    <w:rsid w:val="000877F9"/>
    <w:rsid w:val="00093B22"/>
    <w:rsid w:val="000954A1"/>
    <w:rsid w:val="000B3CF4"/>
    <w:rsid w:val="000B5E78"/>
    <w:rsid w:val="000C2BB6"/>
    <w:rsid w:val="000C4100"/>
    <w:rsid w:val="000D29A0"/>
    <w:rsid w:val="000D2B09"/>
    <w:rsid w:val="000D7E33"/>
    <w:rsid w:val="000E4D91"/>
    <w:rsid w:val="000E4FB0"/>
    <w:rsid w:val="000F5429"/>
    <w:rsid w:val="00112373"/>
    <w:rsid w:val="00115B84"/>
    <w:rsid w:val="0012274A"/>
    <w:rsid w:val="00124ABB"/>
    <w:rsid w:val="00141053"/>
    <w:rsid w:val="00141149"/>
    <w:rsid w:val="00141698"/>
    <w:rsid w:val="00141978"/>
    <w:rsid w:val="00143340"/>
    <w:rsid w:val="00152858"/>
    <w:rsid w:val="00154AC4"/>
    <w:rsid w:val="0016461C"/>
    <w:rsid w:val="00171030"/>
    <w:rsid w:val="001818F0"/>
    <w:rsid w:val="001A1A74"/>
    <w:rsid w:val="001A34A5"/>
    <w:rsid w:val="001B0EB0"/>
    <w:rsid w:val="001B1040"/>
    <w:rsid w:val="001C0008"/>
    <w:rsid w:val="001C7C64"/>
    <w:rsid w:val="001E066F"/>
    <w:rsid w:val="001F6A84"/>
    <w:rsid w:val="00205889"/>
    <w:rsid w:val="0021413B"/>
    <w:rsid w:val="002326F0"/>
    <w:rsid w:val="00244A92"/>
    <w:rsid w:val="002602B1"/>
    <w:rsid w:val="00261A1B"/>
    <w:rsid w:val="002702DD"/>
    <w:rsid w:val="00270B91"/>
    <w:rsid w:val="00290656"/>
    <w:rsid w:val="002B1D99"/>
    <w:rsid w:val="002B5F3C"/>
    <w:rsid w:val="002B6342"/>
    <w:rsid w:val="002D2D09"/>
    <w:rsid w:val="00317FCC"/>
    <w:rsid w:val="00341663"/>
    <w:rsid w:val="0034220F"/>
    <w:rsid w:val="00347254"/>
    <w:rsid w:val="003625D2"/>
    <w:rsid w:val="00380B06"/>
    <w:rsid w:val="0039474A"/>
    <w:rsid w:val="003B3077"/>
    <w:rsid w:val="003B3267"/>
    <w:rsid w:val="003B7770"/>
    <w:rsid w:val="003B7991"/>
    <w:rsid w:val="003E05B1"/>
    <w:rsid w:val="003E2156"/>
    <w:rsid w:val="003E3C5E"/>
    <w:rsid w:val="003E43C5"/>
    <w:rsid w:val="003F0042"/>
    <w:rsid w:val="003F09DA"/>
    <w:rsid w:val="00400CA6"/>
    <w:rsid w:val="004142BE"/>
    <w:rsid w:val="00421469"/>
    <w:rsid w:val="00421BBE"/>
    <w:rsid w:val="004252A9"/>
    <w:rsid w:val="00443977"/>
    <w:rsid w:val="0045516A"/>
    <w:rsid w:val="00455CBD"/>
    <w:rsid w:val="0045629F"/>
    <w:rsid w:val="004622CA"/>
    <w:rsid w:val="004630E4"/>
    <w:rsid w:val="00463CD2"/>
    <w:rsid w:val="004654A1"/>
    <w:rsid w:val="004759BE"/>
    <w:rsid w:val="00476A62"/>
    <w:rsid w:val="00483651"/>
    <w:rsid w:val="0048798B"/>
    <w:rsid w:val="004937DF"/>
    <w:rsid w:val="004A1C9F"/>
    <w:rsid w:val="004B3FE6"/>
    <w:rsid w:val="004B5B46"/>
    <w:rsid w:val="004B6657"/>
    <w:rsid w:val="004B6E76"/>
    <w:rsid w:val="004C2834"/>
    <w:rsid w:val="004C35AC"/>
    <w:rsid w:val="004D171F"/>
    <w:rsid w:val="004D195B"/>
    <w:rsid w:val="004D6AA7"/>
    <w:rsid w:val="004E2715"/>
    <w:rsid w:val="004E66F7"/>
    <w:rsid w:val="004F0796"/>
    <w:rsid w:val="004F5793"/>
    <w:rsid w:val="00512D65"/>
    <w:rsid w:val="00514A3C"/>
    <w:rsid w:val="00521A3D"/>
    <w:rsid w:val="00527BA2"/>
    <w:rsid w:val="00554AF6"/>
    <w:rsid w:val="0055570E"/>
    <w:rsid w:val="00560CF3"/>
    <w:rsid w:val="00561F7B"/>
    <w:rsid w:val="0057048D"/>
    <w:rsid w:val="005714FC"/>
    <w:rsid w:val="00572F79"/>
    <w:rsid w:val="005858FD"/>
    <w:rsid w:val="005A36B9"/>
    <w:rsid w:val="005B0B45"/>
    <w:rsid w:val="005C5772"/>
    <w:rsid w:val="005C76E9"/>
    <w:rsid w:val="005D44FF"/>
    <w:rsid w:val="005E59FD"/>
    <w:rsid w:val="005F652A"/>
    <w:rsid w:val="00604C2F"/>
    <w:rsid w:val="006221DF"/>
    <w:rsid w:val="00635ABE"/>
    <w:rsid w:val="00640AFA"/>
    <w:rsid w:val="006521B5"/>
    <w:rsid w:val="00654EBF"/>
    <w:rsid w:val="00672F94"/>
    <w:rsid w:val="0068541B"/>
    <w:rsid w:val="006877C5"/>
    <w:rsid w:val="006A3532"/>
    <w:rsid w:val="006A64E4"/>
    <w:rsid w:val="006B127E"/>
    <w:rsid w:val="006B1D46"/>
    <w:rsid w:val="006B35EB"/>
    <w:rsid w:val="006B3D17"/>
    <w:rsid w:val="006B7870"/>
    <w:rsid w:val="006E223C"/>
    <w:rsid w:val="006E5E35"/>
    <w:rsid w:val="006F71CF"/>
    <w:rsid w:val="00704539"/>
    <w:rsid w:val="00705A4D"/>
    <w:rsid w:val="00706968"/>
    <w:rsid w:val="0070710A"/>
    <w:rsid w:val="007178AC"/>
    <w:rsid w:val="00731D74"/>
    <w:rsid w:val="00731E0E"/>
    <w:rsid w:val="007361DF"/>
    <w:rsid w:val="0075175C"/>
    <w:rsid w:val="00756963"/>
    <w:rsid w:val="007621E2"/>
    <w:rsid w:val="00762DB1"/>
    <w:rsid w:val="00763D61"/>
    <w:rsid w:val="00770EFD"/>
    <w:rsid w:val="007818DC"/>
    <w:rsid w:val="007A207F"/>
    <w:rsid w:val="007A4C5E"/>
    <w:rsid w:val="007B1DDA"/>
    <w:rsid w:val="007D4FD8"/>
    <w:rsid w:val="007E3092"/>
    <w:rsid w:val="007E33B6"/>
    <w:rsid w:val="007E4BFC"/>
    <w:rsid w:val="007F10D3"/>
    <w:rsid w:val="007F3880"/>
    <w:rsid w:val="00800E9C"/>
    <w:rsid w:val="00804798"/>
    <w:rsid w:val="0081081E"/>
    <w:rsid w:val="0081370D"/>
    <w:rsid w:val="00825E1B"/>
    <w:rsid w:val="008437EF"/>
    <w:rsid w:val="00844038"/>
    <w:rsid w:val="00854607"/>
    <w:rsid w:val="008615FC"/>
    <w:rsid w:val="008641AD"/>
    <w:rsid w:val="008777E4"/>
    <w:rsid w:val="008A3143"/>
    <w:rsid w:val="008B2A7A"/>
    <w:rsid w:val="008B50EF"/>
    <w:rsid w:val="008C71BC"/>
    <w:rsid w:val="008D773A"/>
    <w:rsid w:val="00916167"/>
    <w:rsid w:val="00924512"/>
    <w:rsid w:val="00924C90"/>
    <w:rsid w:val="0093791D"/>
    <w:rsid w:val="00942EEB"/>
    <w:rsid w:val="00945C26"/>
    <w:rsid w:val="0095579C"/>
    <w:rsid w:val="00964E73"/>
    <w:rsid w:val="00974653"/>
    <w:rsid w:val="009767C0"/>
    <w:rsid w:val="009777AF"/>
    <w:rsid w:val="009846E1"/>
    <w:rsid w:val="00985DC2"/>
    <w:rsid w:val="00992775"/>
    <w:rsid w:val="009B1DB2"/>
    <w:rsid w:val="009C5124"/>
    <w:rsid w:val="009C64DD"/>
    <w:rsid w:val="009C7005"/>
    <w:rsid w:val="009E0FB4"/>
    <w:rsid w:val="009E2972"/>
    <w:rsid w:val="00A0185C"/>
    <w:rsid w:val="00A02845"/>
    <w:rsid w:val="00A12262"/>
    <w:rsid w:val="00A13CD1"/>
    <w:rsid w:val="00A141BC"/>
    <w:rsid w:val="00A22B77"/>
    <w:rsid w:val="00A34CAC"/>
    <w:rsid w:val="00A46CFA"/>
    <w:rsid w:val="00A551E2"/>
    <w:rsid w:val="00A57CF8"/>
    <w:rsid w:val="00A617F9"/>
    <w:rsid w:val="00A81A0E"/>
    <w:rsid w:val="00A90BCC"/>
    <w:rsid w:val="00AB129C"/>
    <w:rsid w:val="00AC1B0B"/>
    <w:rsid w:val="00AE23CF"/>
    <w:rsid w:val="00B004B8"/>
    <w:rsid w:val="00B130E6"/>
    <w:rsid w:val="00B16614"/>
    <w:rsid w:val="00B310AC"/>
    <w:rsid w:val="00B3286A"/>
    <w:rsid w:val="00B3543B"/>
    <w:rsid w:val="00B376D9"/>
    <w:rsid w:val="00B40511"/>
    <w:rsid w:val="00B62BD0"/>
    <w:rsid w:val="00B721D0"/>
    <w:rsid w:val="00B75A39"/>
    <w:rsid w:val="00BA544C"/>
    <w:rsid w:val="00BB05A7"/>
    <w:rsid w:val="00BB6F5C"/>
    <w:rsid w:val="00BD710D"/>
    <w:rsid w:val="00BF1A8E"/>
    <w:rsid w:val="00BF7B4F"/>
    <w:rsid w:val="00C0366B"/>
    <w:rsid w:val="00C05D46"/>
    <w:rsid w:val="00C07369"/>
    <w:rsid w:val="00C10D79"/>
    <w:rsid w:val="00C15622"/>
    <w:rsid w:val="00C32369"/>
    <w:rsid w:val="00C3743C"/>
    <w:rsid w:val="00C428C5"/>
    <w:rsid w:val="00C61182"/>
    <w:rsid w:val="00C643E2"/>
    <w:rsid w:val="00C75A29"/>
    <w:rsid w:val="00C95C7F"/>
    <w:rsid w:val="00C9698C"/>
    <w:rsid w:val="00CA2D1D"/>
    <w:rsid w:val="00CB33CC"/>
    <w:rsid w:val="00CC5A98"/>
    <w:rsid w:val="00CD3699"/>
    <w:rsid w:val="00CE0395"/>
    <w:rsid w:val="00CE72D2"/>
    <w:rsid w:val="00CF099B"/>
    <w:rsid w:val="00CF30C8"/>
    <w:rsid w:val="00D01924"/>
    <w:rsid w:val="00D107D6"/>
    <w:rsid w:val="00D14C3E"/>
    <w:rsid w:val="00D23008"/>
    <w:rsid w:val="00D25CEC"/>
    <w:rsid w:val="00D27C1D"/>
    <w:rsid w:val="00D377F0"/>
    <w:rsid w:val="00D76F1D"/>
    <w:rsid w:val="00D77843"/>
    <w:rsid w:val="00D82E23"/>
    <w:rsid w:val="00D85510"/>
    <w:rsid w:val="00D95296"/>
    <w:rsid w:val="00DB12E3"/>
    <w:rsid w:val="00DB4FD3"/>
    <w:rsid w:val="00DB5F2A"/>
    <w:rsid w:val="00DC335F"/>
    <w:rsid w:val="00DD1385"/>
    <w:rsid w:val="00E11112"/>
    <w:rsid w:val="00E56D70"/>
    <w:rsid w:val="00E56F7C"/>
    <w:rsid w:val="00E57ACB"/>
    <w:rsid w:val="00E60650"/>
    <w:rsid w:val="00E65EA3"/>
    <w:rsid w:val="00E719DA"/>
    <w:rsid w:val="00E733B7"/>
    <w:rsid w:val="00E77BFB"/>
    <w:rsid w:val="00EB5EBB"/>
    <w:rsid w:val="00EB61F1"/>
    <w:rsid w:val="00EC13A1"/>
    <w:rsid w:val="00ED511D"/>
    <w:rsid w:val="00ED72F5"/>
    <w:rsid w:val="00EE1E50"/>
    <w:rsid w:val="00EE4A1D"/>
    <w:rsid w:val="00F06C06"/>
    <w:rsid w:val="00F100F3"/>
    <w:rsid w:val="00F22DF3"/>
    <w:rsid w:val="00F27A46"/>
    <w:rsid w:val="00F3730D"/>
    <w:rsid w:val="00F46D07"/>
    <w:rsid w:val="00F56F95"/>
    <w:rsid w:val="00F60090"/>
    <w:rsid w:val="00F83157"/>
    <w:rsid w:val="00FA0F85"/>
    <w:rsid w:val="00FC4477"/>
    <w:rsid w:val="00FC514D"/>
    <w:rsid w:val="00FC645B"/>
    <w:rsid w:val="00FD7F11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92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9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99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ListParagraph">
    <w:name w:val="List Paragraph"/>
    <w:basedOn w:val="Normal"/>
    <w:uiPriority w:val="34"/>
    <w:qFormat/>
    <w:rsid w:val="00CF099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F099B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0"/>
    <w:rsid w:val="00A90BCC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A90BCC"/>
    <w:rPr>
      <w:rFonts w:ascii="等线" w:eastAsia="等线" w:hAnsi="等线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A90BCC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45C26"/>
    <w:rPr>
      <w:rFonts w:asciiTheme="majorHAnsi" w:eastAsia="SimHei" w:hAnsiTheme="majorHAnsi" w:cstheme="majorBidi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45C26"/>
  </w:style>
  <w:style w:type="paragraph" w:styleId="Header">
    <w:name w:val="header"/>
    <w:basedOn w:val="Normal"/>
    <w:link w:val="HeaderChar"/>
    <w:uiPriority w:val="99"/>
    <w:unhideWhenUsed/>
    <w:rsid w:val="00B4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05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0511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130E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130E6"/>
    <w:rPr>
      <w:rFonts w:ascii="等线" w:eastAsia="等线" w:hAnsi="等线"/>
      <w:noProof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6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A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7A46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4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9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099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styleId="ListParagraph">
    <w:name w:val="List Paragraph"/>
    <w:basedOn w:val="Normal"/>
    <w:uiPriority w:val="34"/>
    <w:qFormat/>
    <w:rsid w:val="00CF099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CF099B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0"/>
    <w:rsid w:val="00A90BCC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A90BCC"/>
    <w:rPr>
      <w:rFonts w:ascii="等线" w:eastAsia="等线" w:hAnsi="等线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A90BCC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945C26"/>
    <w:rPr>
      <w:rFonts w:asciiTheme="majorHAnsi" w:eastAsia="SimHei" w:hAnsiTheme="majorHAnsi" w:cstheme="majorBidi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45C26"/>
  </w:style>
  <w:style w:type="paragraph" w:styleId="Header">
    <w:name w:val="header"/>
    <w:basedOn w:val="Normal"/>
    <w:link w:val="HeaderChar"/>
    <w:uiPriority w:val="99"/>
    <w:unhideWhenUsed/>
    <w:rsid w:val="00B40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051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0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0511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130E6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B130E6"/>
    <w:rPr>
      <w:rFonts w:ascii="等线" w:eastAsia="等线" w:hAnsi="等线"/>
      <w:noProof/>
      <w:sz w:val="2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76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7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A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7A46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4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3398-5F8D-40BB-B22A-4BA16FC4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100214</dc:creator>
  <cp:keywords/>
  <dc:description/>
  <cp:lastModifiedBy>Badri</cp:lastModifiedBy>
  <cp:revision>7</cp:revision>
  <dcterms:created xsi:type="dcterms:W3CDTF">2020-09-27T13:52:00Z</dcterms:created>
  <dcterms:modified xsi:type="dcterms:W3CDTF">2021-01-02T06:30:00Z</dcterms:modified>
</cp:coreProperties>
</file>