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1B0" w:rsidRPr="00D36847" w:rsidRDefault="009071B0" w:rsidP="009071B0">
      <w:pPr>
        <w:rPr>
          <w:b/>
          <w:sz w:val="28"/>
          <w:lang w:eastAsia="zh-CN"/>
        </w:rPr>
      </w:pPr>
      <w:bookmarkStart w:id="0" w:name="_GoBack"/>
      <w:bookmarkEnd w:id="0"/>
      <w:proofErr w:type="gramStart"/>
      <w:r w:rsidRPr="00D36847">
        <w:rPr>
          <w:b/>
          <w:sz w:val="28"/>
          <w:lang w:eastAsia="zh-CN"/>
        </w:rPr>
        <w:t>Supplementary T</w:t>
      </w:r>
      <w:r w:rsidRPr="00D36847">
        <w:rPr>
          <w:rFonts w:hint="eastAsia"/>
          <w:b/>
          <w:sz w:val="28"/>
          <w:lang w:eastAsia="zh-CN"/>
        </w:rPr>
        <w:t>able 1</w:t>
      </w:r>
      <w:r>
        <w:rPr>
          <w:b/>
          <w:sz w:val="28"/>
          <w:lang w:eastAsia="zh-CN"/>
        </w:rPr>
        <w:t>.</w:t>
      </w:r>
      <w:proofErr w:type="gramEnd"/>
      <w:r w:rsidRPr="00D36847">
        <w:rPr>
          <w:rFonts w:hint="eastAsia"/>
          <w:b/>
          <w:sz w:val="28"/>
          <w:lang w:eastAsia="zh-CN"/>
        </w:rPr>
        <w:t xml:space="preserve"> </w:t>
      </w:r>
      <w:proofErr w:type="spellStart"/>
      <w:proofErr w:type="gramStart"/>
      <w:r w:rsidRPr="00D36847">
        <w:rPr>
          <w:b/>
          <w:sz w:val="28"/>
          <w:lang w:eastAsia="zh-CN"/>
        </w:rPr>
        <w:t>Clinicopathological</w:t>
      </w:r>
      <w:proofErr w:type="spellEnd"/>
      <w:r w:rsidRPr="00D36847">
        <w:rPr>
          <w:b/>
          <w:sz w:val="28"/>
          <w:lang w:eastAsia="zh-CN"/>
        </w:rPr>
        <w:t xml:space="preserve"> characteristics of </w:t>
      </w:r>
      <w:r w:rsidRPr="00D36847">
        <w:rPr>
          <w:rFonts w:hint="eastAsia"/>
          <w:b/>
          <w:sz w:val="28"/>
          <w:lang w:eastAsia="zh-CN"/>
        </w:rPr>
        <w:t>LGG</w:t>
      </w:r>
      <w:r w:rsidRPr="00D36847">
        <w:rPr>
          <w:b/>
          <w:sz w:val="28"/>
          <w:lang w:eastAsia="zh-CN"/>
        </w:rPr>
        <w:t xml:space="preserve"> patients with differential </w:t>
      </w:r>
      <w:r w:rsidRPr="00D36847">
        <w:rPr>
          <w:rFonts w:hint="eastAsia"/>
          <w:b/>
          <w:sz w:val="28"/>
          <w:lang w:eastAsia="zh-CN"/>
        </w:rPr>
        <w:t xml:space="preserve">HOXAs </w:t>
      </w:r>
      <w:r w:rsidRPr="00D36847">
        <w:rPr>
          <w:b/>
          <w:sz w:val="28"/>
          <w:lang w:eastAsia="zh-CN"/>
        </w:rPr>
        <w:t>expression.</w:t>
      </w:r>
      <w:proofErr w:type="gramEnd"/>
    </w:p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2362"/>
        <w:gridCol w:w="1728"/>
        <w:gridCol w:w="1728"/>
        <w:gridCol w:w="1016"/>
      </w:tblGrid>
      <w:tr w:rsidR="009071B0" w:rsidRPr="00D36847" w:rsidTr="0095569A">
        <w:trPr>
          <w:cantSplit/>
          <w:tblHeader/>
          <w:jc w:val="center"/>
        </w:trPr>
        <w:tc>
          <w:tcPr>
            <w:tcW w:w="23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Characteristic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Low expression of HOXA1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High expression of HOXA1</w:t>
            </w:r>
          </w:p>
        </w:tc>
        <w:tc>
          <w:tcPr>
            <w:tcW w:w="10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p</w:t>
            </w: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n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264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264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</w:pP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WHO grade,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</w:pP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&lt; 0.001</w:t>
            </w: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G2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145 (31%)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79 (16.9%)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</w:pP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G3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92 (19.7%)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151 (32.3%)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</w:pP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IDH status,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</w:pP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&lt; 0.001</w:t>
            </w: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WT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10 (1.9%)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87 (16.6%)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</w:pP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</w:pPr>
            <w:proofErr w:type="spellStart"/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Mut</w:t>
            </w:r>
            <w:proofErr w:type="spellEnd"/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254 (48.4%)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174 (33.1%)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</w:pP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 xml:space="preserve">1p/19q </w:t>
            </w:r>
            <w:proofErr w:type="spellStart"/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codeletion</w:t>
            </w:r>
            <w:proofErr w:type="spellEnd"/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</w:pP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&lt; 0.001</w:t>
            </w: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</w:pPr>
            <w:proofErr w:type="spellStart"/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codel</w:t>
            </w:r>
            <w:proofErr w:type="spellEnd"/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127 (24.1%)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44 (8.3%)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</w:pP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non-</w:t>
            </w:r>
            <w:proofErr w:type="spellStart"/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codel</w:t>
            </w:r>
            <w:proofErr w:type="spellEnd"/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137 (25.9%)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220 (41.7%)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</w:pP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E55E0C">
            <w:pPr>
              <w:spacing w:before="100" w:after="100"/>
              <w:ind w:left="100" w:right="100"/>
              <w:jc w:val="center"/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Age, me</w:t>
            </w:r>
            <w:r w:rsidR="00E55E0C">
              <w:rPr>
                <w:rFonts w:ascii="Arial" w:eastAsia="DejaVu Sans" w:hAnsi="DejaVu Sans" w:cs="DejaVu Sans"/>
                <w:sz w:val="18"/>
                <w:szCs w:val="18"/>
              </w:rPr>
              <w:t>d</w:t>
            </w: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ian (IQR)</w:t>
            </w:r>
          </w:p>
        </w:tc>
        <w:tc>
          <w:tcPr>
            <w:tcW w:w="1728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39 (32, 51)</w:t>
            </w:r>
          </w:p>
        </w:tc>
        <w:tc>
          <w:tcPr>
            <w:tcW w:w="1728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42 (32, 55)</w:t>
            </w:r>
          </w:p>
        </w:tc>
        <w:tc>
          <w:tcPr>
            <w:tcW w:w="101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0.117</w:t>
            </w:r>
          </w:p>
        </w:tc>
      </w:tr>
    </w:tbl>
    <w:p w:rsidR="009071B0" w:rsidRPr="00D36847" w:rsidRDefault="009071B0" w:rsidP="009071B0"/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2362"/>
        <w:gridCol w:w="1728"/>
        <w:gridCol w:w="1728"/>
        <w:gridCol w:w="1016"/>
      </w:tblGrid>
      <w:tr w:rsidR="009071B0" w:rsidRPr="00D36847" w:rsidTr="0095569A">
        <w:trPr>
          <w:cantSplit/>
          <w:tblHeader/>
          <w:jc w:val="center"/>
        </w:trPr>
        <w:tc>
          <w:tcPr>
            <w:tcW w:w="236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Characteristic</w:t>
            </w:r>
          </w:p>
        </w:tc>
        <w:tc>
          <w:tcPr>
            <w:tcW w:w="17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Low expression of HOXA2</w:t>
            </w:r>
          </w:p>
        </w:tc>
        <w:tc>
          <w:tcPr>
            <w:tcW w:w="17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High expression of HOXA2</w:t>
            </w:r>
          </w:p>
        </w:tc>
        <w:tc>
          <w:tcPr>
            <w:tcW w:w="101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p</w:t>
            </w: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n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264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264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WHO grade,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0.002</w:t>
            </w: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G2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131 (28.1%)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93 (19.9%)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G3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106 (22.7%)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137 (29.3%)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IDH status,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&lt; 0.001</w:t>
            </w: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WT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17 (3.2%)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80 (15.2%)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proofErr w:type="spellStart"/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Mut</w:t>
            </w:r>
            <w:proofErr w:type="spellEnd"/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246 (46.9%)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182 (34.7%)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 xml:space="preserve">1p/19q </w:t>
            </w:r>
            <w:proofErr w:type="spellStart"/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codeletion</w:t>
            </w:r>
            <w:proofErr w:type="spellEnd"/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&lt; 0.001</w:t>
            </w: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proofErr w:type="spellStart"/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codel</w:t>
            </w:r>
            <w:proofErr w:type="spellEnd"/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114 (21.6%)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57 (10.8%)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non-</w:t>
            </w:r>
            <w:proofErr w:type="spellStart"/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codel</w:t>
            </w:r>
            <w:proofErr w:type="spellEnd"/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150 (28.4%)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207 (39.2%)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lastRenderedPageBreak/>
              <w:t xml:space="preserve">Age, </w:t>
            </w:r>
            <w:r w:rsidR="00E55E0C" w:rsidRPr="00E55E0C">
              <w:rPr>
                <w:rFonts w:ascii="Arial" w:eastAsia="DejaVu Sans" w:hAnsi="DejaVu Sans" w:cs="DejaVu Sans"/>
                <w:sz w:val="18"/>
                <w:szCs w:val="18"/>
              </w:rPr>
              <w:t>median</w:t>
            </w: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 xml:space="preserve"> (IQR)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38 (31, 47.25)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44 (33, 57)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&lt; 0.001</w:t>
            </w:r>
          </w:p>
        </w:tc>
      </w:tr>
    </w:tbl>
    <w:p w:rsidR="009071B0" w:rsidRPr="00D36847" w:rsidRDefault="009071B0" w:rsidP="009071B0"/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2362"/>
        <w:gridCol w:w="1728"/>
        <w:gridCol w:w="1728"/>
        <w:gridCol w:w="1016"/>
      </w:tblGrid>
      <w:tr w:rsidR="009071B0" w:rsidRPr="00D36847" w:rsidTr="0095569A">
        <w:trPr>
          <w:cantSplit/>
          <w:tblHeader/>
          <w:jc w:val="center"/>
        </w:trPr>
        <w:tc>
          <w:tcPr>
            <w:tcW w:w="236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Characteristic</w:t>
            </w:r>
          </w:p>
        </w:tc>
        <w:tc>
          <w:tcPr>
            <w:tcW w:w="17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Low expression of HOXA3</w:t>
            </w:r>
          </w:p>
        </w:tc>
        <w:tc>
          <w:tcPr>
            <w:tcW w:w="17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High expression of HOXA3</w:t>
            </w:r>
          </w:p>
        </w:tc>
        <w:tc>
          <w:tcPr>
            <w:tcW w:w="101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p</w:t>
            </w: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n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264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264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WHO grade,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&lt; 0.001</w:t>
            </w: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G2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142 (30.4%)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82 (17.6%)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G3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97 (20.8%)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146 (31.3%)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IDH status,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&lt; 0.001</w:t>
            </w: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WT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18 (3.4%)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79 (15%)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proofErr w:type="spellStart"/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Mut</w:t>
            </w:r>
            <w:proofErr w:type="spellEnd"/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245 (46.7%)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183 (34.9%)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 xml:space="preserve">1p/19q </w:t>
            </w:r>
            <w:proofErr w:type="spellStart"/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codeletion</w:t>
            </w:r>
            <w:proofErr w:type="spellEnd"/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&lt; 0.001</w:t>
            </w: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proofErr w:type="spellStart"/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codel</w:t>
            </w:r>
            <w:proofErr w:type="spellEnd"/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116 (22%)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55 (10.4%)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non-</w:t>
            </w:r>
            <w:proofErr w:type="spellStart"/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codel</w:t>
            </w:r>
            <w:proofErr w:type="spellEnd"/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148 (28%)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209 (39.6%)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 xml:space="preserve">Age, </w:t>
            </w:r>
            <w:r w:rsidR="00E55E0C" w:rsidRPr="00E55E0C">
              <w:rPr>
                <w:rFonts w:ascii="Arial" w:eastAsia="DejaVu Sans" w:hAnsi="DejaVu Sans" w:cs="DejaVu Sans"/>
                <w:sz w:val="18"/>
                <w:szCs w:val="18"/>
              </w:rPr>
              <w:t>median</w:t>
            </w: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 xml:space="preserve"> (IQR)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37 (30, 48)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44 (35, 56)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&lt; 0.001</w:t>
            </w:r>
          </w:p>
        </w:tc>
      </w:tr>
    </w:tbl>
    <w:p w:rsidR="009071B0" w:rsidRPr="00D36847" w:rsidRDefault="009071B0" w:rsidP="009071B0"/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2362"/>
        <w:gridCol w:w="1728"/>
        <w:gridCol w:w="1728"/>
        <w:gridCol w:w="1016"/>
      </w:tblGrid>
      <w:tr w:rsidR="009071B0" w:rsidRPr="00D36847" w:rsidTr="0095569A">
        <w:trPr>
          <w:cantSplit/>
          <w:tblHeader/>
          <w:jc w:val="center"/>
        </w:trPr>
        <w:tc>
          <w:tcPr>
            <w:tcW w:w="236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Characteristic</w:t>
            </w:r>
          </w:p>
        </w:tc>
        <w:tc>
          <w:tcPr>
            <w:tcW w:w="17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Low expression of HOXA4</w:t>
            </w:r>
          </w:p>
        </w:tc>
        <w:tc>
          <w:tcPr>
            <w:tcW w:w="17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High expression of HOXA4</w:t>
            </w:r>
          </w:p>
        </w:tc>
        <w:tc>
          <w:tcPr>
            <w:tcW w:w="101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p</w:t>
            </w: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n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264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264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WHO grade,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&lt; 0.001</w:t>
            </w: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G2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136 (29.1%)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88 (18.8%)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G3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100 (21.4%)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143 (30.6%)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IDH status,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&lt; 0.001</w:t>
            </w: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WT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18 (3.4%)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79 (15%)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proofErr w:type="spellStart"/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Mut</w:t>
            </w:r>
            <w:proofErr w:type="spellEnd"/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245 (46.7%)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183 (34.9%)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 xml:space="preserve">1p/19q </w:t>
            </w:r>
            <w:proofErr w:type="spellStart"/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codeletion</w:t>
            </w:r>
            <w:proofErr w:type="spellEnd"/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&lt; 0.001</w:t>
            </w: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proofErr w:type="spellStart"/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lastRenderedPageBreak/>
              <w:t>codel</w:t>
            </w:r>
            <w:proofErr w:type="spellEnd"/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137 (25.9%)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34 (6.4%)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non-</w:t>
            </w:r>
            <w:proofErr w:type="spellStart"/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codel</w:t>
            </w:r>
            <w:proofErr w:type="spellEnd"/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127 (24.1%)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230 (43.6%)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 xml:space="preserve">Age, </w:t>
            </w:r>
            <w:r w:rsidR="00E55E0C" w:rsidRPr="00E55E0C">
              <w:rPr>
                <w:rFonts w:ascii="Arial" w:eastAsia="DejaVu Sans" w:hAnsi="DejaVu Sans" w:cs="DejaVu Sans"/>
                <w:sz w:val="18"/>
                <w:szCs w:val="18"/>
              </w:rPr>
              <w:t>median</w:t>
            </w: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 xml:space="preserve"> (IQR)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40 (32, 51)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41 (32, 55)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0.129</w:t>
            </w:r>
          </w:p>
        </w:tc>
      </w:tr>
    </w:tbl>
    <w:p w:rsidR="009071B0" w:rsidRPr="00D36847" w:rsidRDefault="009071B0" w:rsidP="009071B0"/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2362"/>
        <w:gridCol w:w="1728"/>
        <w:gridCol w:w="1728"/>
        <w:gridCol w:w="1016"/>
      </w:tblGrid>
      <w:tr w:rsidR="009071B0" w:rsidRPr="00D36847" w:rsidTr="0095569A">
        <w:trPr>
          <w:cantSplit/>
          <w:tblHeader/>
          <w:jc w:val="center"/>
        </w:trPr>
        <w:tc>
          <w:tcPr>
            <w:tcW w:w="236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Characteristic</w:t>
            </w:r>
          </w:p>
        </w:tc>
        <w:tc>
          <w:tcPr>
            <w:tcW w:w="17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Low expression of HOXA5</w:t>
            </w:r>
          </w:p>
        </w:tc>
        <w:tc>
          <w:tcPr>
            <w:tcW w:w="17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High expression of HOXA5</w:t>
            </w:r>
          </w:p>
        </w:tc>
        <w:tc>
          <w:tcPr>
            <w:tcW w:w="101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p</w:t>
            </w: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n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264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264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WHO grade,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&lt; 0.001</w:t>
            </w: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G2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141 (30.2%)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83 (17.8%)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G3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94 (20.1%)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149 (31.9%)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IDH status,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&lt; 0.001</w:t>
            </w: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WT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17 (3.2%)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80 (15.2%)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proofErr w:type="spellStart"/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Mut</w:t>
            </w:r>
            <w:proofErr w:type="spellEnd"/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246 (46.9%)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182 (34.7%)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 xml:space="preserve">1p/19q </w:t>
            </w:r>
            <w:proofErr w:type="spellStart"/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codeletion</w:t>
            </w:r>
            <w:proofErr w:type="spellEnd"/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&lt; 0.001</w:t>
            </w: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proofErr w:type="spellStart"/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codel</w:t>
            </w:r>
            <w:proofErr w:type="spellEnd"/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132 (25%)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39 (7.4%)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non-</w:t>
            </w:r>
            <w:proofErr w:type="spellStart"/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codel</w:t>
            </w:r>
            <w:proofErr w:type="spellEnd"/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132 (25%)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225 (42.6%)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 xml:space="preserve">Age, </w:t>
            </w:r>
            <w:r w:rsidR="00E55E0C" w:rsidRPr="00E55E0C">
              <w:rPr>
                <w:rFonts w:ascii="Arial" w:eastAsia="DejaVu Sans" w:hAnsi="DejaVu Sans" w:cs="DejaVu Sans"/>
                <w:sz w:val="18"/>
                <w:szCs w:val="18"/>
              </w:rPr>
              <w:t>median</w:t>
            </w: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 xml:space="preserve"> (IQR)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38 (31, 50)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43 (34, 55)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&lt; 0.001</w:t>
            </w:r>
          </w:p>
        </w:tc>
      </w:tr>
    </w:tbl>
    <w:p w:rsidR="009071B0" w:rsidRPr="00D36847" w:rsidRDefault="009071B0" w:rsidP="009071B0"/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2362"/>
        <w:gridCol w:w="1728"/>
        <w:gridCol w:w="1728"/>
        <w:gridCol w:w="1016"/>
      </w:tblGrid>
      <w:tr w:rsidR="009071B0" w:rsidRPr="00D36847" w:rsidTr="0095569A">
        <w:trPr>
          <w:cantSplit/>
          <w:tblHeader/>
          <w:jc w:val="center"/>
        </w:trPr>
        <w:tc>
          <w:tcPr>
            <w:tcW w:w="236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Characteristic</w:t>
            </w:r>
          </w:p>
        </w:tc>
        <w:tc>
          <w:tcPr>
            <w:tcW w:w="17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Low expression of HOXA7</w:t>
            </w:r>
          </w:p>
        </w:tc>
        <w:tc>
          <w:tcPr>
            <w:tcW w:w="17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High expression of HOXA7</w:t>
            </w:r>
          </w:p>
        </w:tc>
        <w:tc>
          <w:tcPr>
            <w:tcW w:w="101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p</w:t>
            </w: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n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264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264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WHO grade,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&lt; 0.001</w:t>
            </w: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G2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133 (28.5%)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91 (19.5%)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G3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100 (21.4%)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143 (30.6%)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IDH status,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&lt; 0.001</w:t>
            </w: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WT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21 (4%)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76 (14.5%)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proofErr w:type="spellStart"/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lastRenderedPageBreak/>
              <w:t>Mut</w:t>
            </w:r>
            <w:proofErr w:type="spellEnd"/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243 (46.3%)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185 (35.2%)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 xml:space="preserve">1p/19q </w:t>
            </w:r>
            <w:proofErr w:type="spellStart"/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codeletion</w:t>
            </w:r>
            <w:proofErr w:type="spellEnd"/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&lt; 0.001</w:t>
            </w: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proofErr w:type="spellStart"/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codel</w:t>
            </w:r>
            <w:proofErr w:type="spellEnd"/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137 (25.9%)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34 (6.4%)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non-</w:t>
            </w:r>
            <w:proofErr w:type="spellStart"/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codel</w:t>
            </w:r>
            <w:proofErr w:type="spellEnd"/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127 (24.1%)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230 (43.6%)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 xml:space="preserve">Age, </w:t>
            </w:r>
            <w:r w:rsidR="00E55E0C" w:rsidRPr="00E55E0C">
              <w:rPr>
                <w:rFonts w:ascii="Arial" w:eastAsia="DejaVu Sans" w:hAnsi="DejaVu Sans" w:cs="DejaVu Sans"/>
                <w:sz w:val="18"/>
                <w:szCs w:val="18"/>
              </w:rPr>
              <w:t>median</w:t>
            </w: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 xml:space="preserve"> (IQR)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39.5 (31, 50)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41.5 (33, 56)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0.021</w:t>
            </w:r>
          </w:p>
        </w:tc>
      </w:tr>
    </w:tbl>
    <w:p w:rsidR="009071B0" w:rsidRPr="00D36847" w:rsidRDefault="009071B0" w:rsidP="009071B0"/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2362"/>
        <w:gridCol w:w="1728"/>
        <w:gridCol w:w="1728"/>
        <w:gridCol w:w="1016"/>
      </w:tblGrid>
      <w:tr w:rsidR="009071B0" w:rsidRPr="00D36847" w:rsidTr="0095569A">
        <w:trPr>
          <w:cantSplit/>
          <w:tblHeader/>
          <w:jc w:val="center"/>
        </w:trPr>
        <w:tc>
          <w:tcPr>
            <w:tcW w:w="236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Characteristic</w:t>
            </w:r>
          </w:p>
        </w:tc>
        <w:tc>
          <w:tcPr>
            <w:tcW w:w="17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Low expression of HOXA9</w:t>
            </w:r>
          </w:p>
        </w:tc>
        <w:tc>
          <w:tcPr>
            <w:tcW w:w="17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High expression of HOXA9</w:t>
            </w:r>
          </w:p>
        </w:tc>
        <w:tc>
          <w:tcPr>
            <w:tcW w:w="101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p</w:t>
            </w: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n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264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264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WHO grade,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&lt; 0.001</w:t>
            </w: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G2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137 (29.3%)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87 (18.6%)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G3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101 (21.6%)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142 (30.4%)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IDH status,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&lt; 0.001</w:t>
            </w: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WT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19 (3.6%)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78 (14.9%)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proofErr w:type="spellStart"/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Mut</w:t>
            </w:r>
            <w:proofErr w:type="spellEnd"/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243 (46.3%)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185 (35.2%)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 xml:space="preserve">1p/19q </w:t>
            </w:r>
            <w:proofErr w:type="spellStart"/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codeletion</w:t>
            </w:r>
            <w:proofErr w:type="spellEnd"/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&lt; 0.001</w:t>
            </w: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proofErr w:type="spellStart"/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codel</w:t>
            </w:r>
            <w:proofErr w:type="spellEnd"/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127 (24.1%)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44 (8.3%)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non-</w:t>
            </w:r>
            <w:proofErr w:type="spellStart"/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codel</w:t>
            </w:r>
            <w:proofErr w:type="spellEnd"/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137 (25.9%)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220 (41.7%)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 xml:space="preserve">Age, </w:t>
            </w:r>
            <w:r w:rsidR="00E55E0C" w:rsidRPr="00E55E0C">
              <w:rPr>
                <w:rFonts w:ascii="Arial" w:eastAsia="DejaVu Sans" w:hAnsi="DejaVu Sans" w:cs="DejaVu Sans"/>
                <w:sz w:val="18"/>
                <w:szCs w:val="18"/>
              </w:rPr>
              <w:t>median</w:t>
            </w: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 xml:space="preserve"> (IQR)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39 (31, 52)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43 (33, 54)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0.061</w:t>
            </w:r>
          </w:p>
        </w:tc>
      </w:tr>
    </w:tbl>
    <w:p w:rsidR="009071B0" w:rsidRPr="00D36847" w:rsidRDefault="009071B0" w:rsidP="009071B0"/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2362"/>
        <w:gridCol w:w="1728"/>
        <w:gridCol w:w="1728"/>
        <w:gridCol w:w="1016"/>
      </w:tblGrid>
      <w:tr w:rsidR="009071B0" w:rsidRPr="00D36847" w:rsidTr="0095569A">
        <w:trPr>
          <w:cantSplit/>
          <w:tblHeader/>
          <w:jc w:val="center"/>
        </w:trPr>
        <w:tc>
          <w:tcPr>
            <w:tcW w:w="236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Characteristic</w:t>
            </w:r>
          </w:p>
        </w:tc>
        <w:tc>
          <w:tcPr>
            <w:tcW w:w="17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Low expression of HOXA10</w:t>
            </w:r>
          </w:p>
        </w:tc>
        <w:tc>
          <w:tcPr>
            <w:tcW w:w="17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High expression of HOXA10</w:t>
            </w:r>
          </w:p>
        </w:tc>
        <w:tc>
          <w:tcPr>
            <w:tcW w:w="101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p</w:t>
            </w: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n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264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264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WHO grade,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&lt; 0.001</w:t>
            </w: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G2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138 (29.6%)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86 (18.4%)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G3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95 (20.3%)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148 (31.7%)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lastRenderedPageBreak/>
              <w:t>IDH status,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&lt; 0.001</w:t>
            </w: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WT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26 (5%)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71 (13.5%)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proofErr w:type="spellStart"/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Mut</w:t>
            </w:r>
            <w:proofErr w:type="spellEnd"/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237 (45.1%)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191 (36.4%)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 xml:space="preserve">1p/19q </w:t>
            </w:r>
            <w:proofErr w:type="spellStart"/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codeletion</w:t>
            </w:r>
            <w:proofErr w:type="spellEnd"/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&lt; 0.001</w:t>
            </w: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proofErr w:type="spellStart"/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codel</w:t>
            </w:r>
            <w:proofErr w:type="spellEnd"/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145 (27.5%)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26 (4.9%)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non-</w:t>
            </w:r>
            <w:proofErr w:type="spellStart"/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codel</w:t>
            </w:r>
            <w:proofErr w:type="spellEnd"/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119 (22.5%)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238 (45.1%)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 xml:space="preserve">Age, </w:t>
            </w:r>
            <w:r w:rsidR="00E55E0C" w:rsidRPr="00E55E0C">
              <w:rPr>
                <w:rFonts w:ascii="Arial" w:eastAsia="DejaVu Sans" w:hAnsi="DejaVu Sans" w:cs="DejaVu Sans"/>
                <w:sz w:val="18"/>
                <w:szCs w:val="18"/>
              </w:rPr>
              <w:t>median</w:t>
            </w: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 xml:space="preserve"> (IQR)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39.5 (32, 50)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41 (32.75, 55)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0.093</w:t>
            </w:r>
          </w:p>
        </w:tc>
      </w:tr>
    </w:tbl>
    <w:p w:rsidR="009071B0" w:rsidRPr="00D36847" w:rsidRDefault="009071B0" w:rsidP="009071B0"/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2362"/>
        <w:gridCol w:w="1728"/>
        <w:gridCol w:w="1728"/>
        <w:gridCol w:w="1016"/>
      </w:tblGrid>
      <w:tr w:rsidR="009071B0" w:rsidRPr="00D36847" w:rsidTr="0095569A">
        <w:trPr>
          <w:cantSplit/>
          <w:tblHeader/>
          <w:jc w:val="center"/>
        </w:trPr>
        <w:tc>
          <w:tcPr>
            <w:tcW w:w="236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Characteristic</w:t>
            </w:r>
          </w:p>
        </w:tc>
        <w:tc>
          <w:tcPr>
            <w:tcW w:w="17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Low expression of HOXA11</w:t>
            </w:r>
          </w:p>
        </w:tc>
        <w:tc>
          <w:tcPr>
            <w:tcW w:w="17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High expression of HOXA11</w:t>
            </w:r>
          </w:p>
        </w:tc>
        <w:tc>
          <w:tcPr>
            <w:tcW w:w="101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p</w:t>
            </w: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n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264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264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WHO grade,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&lt; 0.001</w:t>
            </w: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G2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135 (28.9%)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89 (19.1%)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G3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100 (21.4%)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143 (30.6%)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IDH status,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&lt; 0.001</w:t>
            </w: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WT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30 (5.7%)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67 (12.8%)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proofErr w:type="spellStart"/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Mut</w:t>
            </w:r>
            <w:proofErr w:type="spellEnd"/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234 (44.6%)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194 (37%)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 xml:space="preserve">1p/19q </w:t>
            </w:r>
            <w:proofErr w:type="spellStart"/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codeletion</w:t>
            </w:r>
            <w:proofErr w:type="spellEnd"/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&lt; 0.001</w:t>
            </w: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proofErr w:type="spellStart"/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codel</w:t>
            </w:r>
            <w:proofErr w:type="spellEnd"/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153 (29%)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18 (3.4%)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non-</w:t>
            </w:r>
            <w:proofErr w:type="spellStart"/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codel</w:t>
            </w:r>
            <w:proofErr w:type="spellEnd"/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111 (21%)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246 (46.6%)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 xml:space="preserve">Age, </w:t>
            </w:r>
            <w:r w:rsidR="00E55E0C" w:rsidRPr="00E55E0C">
              <w:rPr>
                <w:rFonts w:ascii="Arial" w:eastAsia="DejaVu Sans" w:hAnsi="DejaVu Sans" w:cs="DejaVu Sans"/>
                <w:sz w:val="18"/>
                <w:szCs w:val="18"/>
              </w:rPr>
              <w:t>median</w:t>
            </w: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 xml:space="preserve"> (IQR)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42 (33, 53)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39 (32, 52)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0.240</w:t>
            </w:r>
          </w:p>
        </w:tc>
      </w:tr>
    </w:tbl>
    <w:p w:rsidR="009071B0" w:rsidRPr="00D36847" w:rsidRDefault="009071B0" w:rsidP="009071B0"/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2362"/>
        <w:gridCol w:w="1728"/>
        <w:gridCol w:w="1728"/>
        <w:gridCol w:w="1016"/>
      </w:tblGrid>
      <w:tr w:rsidR="009071B0" w:rsidRPr="00D36847" w:rsidTr="0095569A">
        <w:trPr>
          <w:cantSplit/>
          <w:tblHeader/>
          <w:jc w:val="center"/>
        </w:trPr>
        <w:tc>
          <w:tcPr>
            <w:tcW w:w="236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Characteristic</w:t>
            </w:r>
          </w:p>
        </w:tc>
        <w:tc>
          <w:tcPr>
            <w:tcW w:w="17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Low expression of HOXA13</w:t>
            </w:r>
          </w:p>
        </w:tc>
        <w:tc>
          <w:tcPr>
            <w:tcW w:w="17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High expression of HOXA13</w:t>
            </w:r>
          </w:p>
        </w:tc>
        <w:tc>
          <w:tcPr>
            <w:tcW w:w="101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p</w:t>
            </w: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n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264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264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WHO grade,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0.006</w:t>
            </w: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lastRenderedPageBreak/>
              <w:t>G2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129 (27.6%)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95 (20.3%)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G3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108 (23.1%)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135 (28.9%)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IDH status,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0.</w:t>
            </w:r>
            <w:r w:rsidRPr="00D36847">
              <w:rPr>
                <w:rFonts w:ascii="Arial" w:hAnsi="DejaVu Sans" w:cs="DejaVu Sans" w:hint="eastAsia"/>
                <w:sz w:val="18"/>
                <w:szCs w:val="18"/>
                <w:lang w:eastAsia="zh-CN"/>
              </w:rPr>
              <w:t>0</w:t>
            </w: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461</w:t>
            </w: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WT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45 (8.6%)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52 (9.9%)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proofErr w:type="spellStart"/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Mut</w:t>
            </w:r>
            <w:proofErr w:type="spellEnd"/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219 (41.7%)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209 (39.8%)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 xml:space="preserve">1p/19q </w:t>
            </w:r>
            <w:proofErr w:type="spellStart"/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codeletion</w:t>
            </w:r>
            <w:proofErr w:type="spellEnd"/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&lt; 0.001</w:t>
            </w: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proofErr w:type="spellStart"/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codel</w:t>
            </w:r>
            <w:proofErr w:type="spellEnd"/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160 (30.3%)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11 (2.1%)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non-</w:t>
            </w:r>
            <w:proofErr w:type="spellStart"/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codel</w:t>
            </w:r>
            <w:proofErr w:type="spellEnd"/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104 (19.7%)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253 (47.9%)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</w:p>
        </w:tc>
      </w:tr>
      <w:tr w:rsidR="009071B0" w:rsidRPr="00D36847" w:rsidTr="0095569A">
        <w:trPr>
          <w:cantSplit/>
          <w:jc w:val="center"/>
        </w:trPr>
        <w:tc>
          <w:tcPr>
            <w:tcW w:w="236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 xml:space="preserve">Age, </w:t>
            </w:r>
            <w:r w:rsidR="00E55E0C" w:rsidRPr="00E55E0C">
              <w:rPr>
                <w:rFonts w:ascii="Arial" w:eastAsia="DejaVu Sans" w:hAnsi="DejaVu Sans" w:cs="DejaVu Sans"/>
                <w:sz w:val="18"/>
                <w:szCs w:val="18"/>
              </w:rPr>
              <w:t>median</w:t>
            </w: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 xml:space="preserve"> (IQR)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42 (33, 54)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39 (31, 51)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1B0" w:rsidRPr="00D36847" w:rsidRDefault="009071B0" w:rsidP="0095569A">
            <w:pPr>
              <w:spacing w:before="100" w:after="100"/>
              <w:ind w:left="100" w:right="100"/>
              <w:jc w:val="center"/>
              <w:rPr>
                <w:szCs w:val="24"/>
              </w:rPr>
            </w:pPr>
            <w:r w:rsidRPr="00D36847">
              <w:rPr>
                <w:rFonts w:ascii="Arial" w:eastAsia="DejaVu Sans" w:hAnsi="DejaVu Sans" w:cs="DejaVu Sans"/>
                <w:sz w:val="18"/>
                <w:szCs w:val="18"/>
              </w:rPr>
              <w:t>0.039</w:t>
            </w:r>
          </w:p>
        </w:tc>
      </w:tr>
    </w:tbl>
    <w:p w:rsidR="009071B0" w:rsidRPr="00D36847" w:rsidRDefault="009071B0" w:rsidP="009071B0">
      <w:pPr>
        <w:spacing w:line="360" w:lineRule="auto"/>
        <w:rPr>
          <w:lang w:eastAsia="zh-CN"/>
        </w:rPr>
      </w:pPr>
    </w:p>
    <w:sectPr w:rsidR="009071B0" w:rsidRPr="00D36847" w:rsidSect="00E55E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283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1B0" w:rsidRDefault="003C61B0">
      <w:pPr>
        <w:spacing w:after="0" w:line="240" w:lineRule="auto"/>
      </w:pPr>
      <w:r>
        <w:separator/>
      </w:r>
    </w:p>
  </w:endnote>
  <w:endnote w:type="continuationSeparator" w:id="0">
    <w:p w:rsidR="003C61B0" w:rsidRDefault="003C6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141" w:rsidRPr="00577C4C" w:rsidRDefault="009071B0">
    <w:pPr>
      <w:pStyle w:val="Footer"/>
      <w:rPr>
        <w:color w:val="C00000"/>
        <w:szCs w:val="24"/>
      </w:rPr>
    </w:pPr>
    <w:r w:rsidRPr="00577C4C">
      <w:rPr>
        <w:noProof/>
        <w:color w:val="C00000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4277F7" wp14:editId="0101041E">
              <wp:simplePos x="0" y="0"/>
              <wp:positionH relativeFrom="column">
                <wp:posOffset>-108280</wp:posOffset>
              </wp:positionH>
              <wp:positionV relativeFrom="paragraph">
                <wp:posOffset>-58420</wp:posOffset>
              </wp:positionV>
              <wp:extent cx="3672231" cy="1403985"/>
              <wp:effectExtent l="0" t="0" r="444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2231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15141" w:rsidRPr="00E9561B" w:rsidRDefault="009071B0">
                          <w:pPr>
                            <w:rPr>
                              <w:color w:val="C00000"/>
                            </w:rPr>
                          </w:pPr>
                          <w:r w:rsidRPr="00E9561B">
                            <w:rPr>
                              <w:color w:val="C00000"/>
                            </w:rPr>
                            <w:t>This is a provisional file, not the final typeset article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55pt;margin-top:-4.6pt;width:289.1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" stroked="f">
              <v:textbox style="mso-fit-shape-to-text:t">
                <w:txbxContent>
                  <w:p w:rsidR="00015141" w:rsidRPr="00E9561B" w:rsidRDefault="009071B0">
                    <w:pPr>
                      <w:rPr>
                        <w:color w:val="C00000"/>
                      </w:rPr>
                    </w:pPr>
                    <w:r w:rsidRPr="00E9561B">
                      <w:rPr>
                        <w:color w:val="C00000"/>
                      </w:rPr>
                      <w:t>This is a provisional file, not the final typeset article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07AE05" wp14:editId="04ABB55C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15141" w:rsidRPr="00577C4C" w:rsidRDefault="009071B0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DC3818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40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67.6pt;margin-top:0;width:118.8pt;height:31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" filled="f" stroked="f" strokeweight=".5pt">
              <v:textbox style="mso-fit-shape-to-text:t">
                <w:txbxContent>
                  <w:p w:rsidR="00015141" w:rsidRPr="00577C4C" w:rsidRDefault="009071B0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DC3818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40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141" w:rsidRPr="00577C4C" w:rsidRDefault="009071B0" w:rsidP="00282022">
    <w:pPr>
      <w:pStyle w:val="Footer"/>
      <w:tabs>
        <w:tab w:val="clear" w:pos="4844"/>
        <w:tab w:val="clear" w:pos="9689"/>
        <w:tab w:val="center" w:pos="4888"/>
      </w:tabs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594A99" wp14:editId="5E8FAC4E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15141" w:rsidRPr="00577C4C" w:rsidRDefault="009071B0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E55E0C" w:rsidRPr="00E55E0C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5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8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" filled="f" stroked="f" strokeweight=".5pt">
              <v:textbox style="mso-fit-shape-to-text:t">
                <w:txbxContent>
                  <w:p w:rsidR="00015141" w:rsidRPr="00577C4C" w:rsidRDefault="009071B0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E55E0C" w:rsidRPr="00E55E0C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5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b/>
        <w:sz w:val="20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1B0" w:rsidRDefault="003C61B0">
      <w:pPr>
        <w:spacing w:after="0" w:line="240" w:lineRule="auto"/>
      </w:pPr>
      <w:r>
        <w:separator/>
      </w:r>
    </w:p>
  </w:footnote>
  <w:footnote w:type="continuationSeparator" w:id="0">
    <w:p w:rsidR="003C61B0" w:rsidRDefault="003C6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141" w:rsidRPr="00282022" w:rsidRDefault="009071B0" w:rsidP="00A53000">
    <w:pPr>
      <w:pStyle w:val="Header"/>
      <w:rPr>
        <w:color w:val="FF0000"/>
        <w:u w:val="single"/>
        <w:lang w:eastAsia="zh-CN"/>
      </w:rPr>
    </w:pPr>
    <w:r w:rsidRPr="007E3148">
      <w:ptab w:relativeTo="margin" w:alignment="center" w:leader="none"/>
    </w:r>
    <w:r w:rsidRPr="007E3148">
      <w:ptab w:relativeTo="margin" w:alignment="righ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141" w:rsidRPr="00A53000" w:rsidRDefault="009071B0" w:rsidP="00A53000">
    <w:pPr>
      <w:pStyle w:val="Header"/>
    </w:pPr>
    <w:r w:rsidRPr="007E3148">
      <w:ptab w:relativeTo="margin" w:alignment="center" w:leader="none"/>
    </w:r>
    <w:r w:rsidRPr="007E3148"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141" w:rsidRDefault="009071B0" w:rsidP="00A53000">
    <w:pPr>
      <w:pStyle w:val="Header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D9F"/>
    <w:rsid w:val="0016003D"/>
    <w:rsid w:val="001E2DF8"/>
    <w:rsid w:val="003C61B0"/>
    <w:rsid w:val="00457037"/>
    <w:rsid w:val="00506D9F"/>
    <w:rsid w:val="00566AF1"/>
    <w:rsid w:val="00760768"/>
    <w:rsid w:val="00761676"/>
    <w:rsid w:val="007A025F"/>
    <w:rsid w:val="009071B0"/>
    <w:rsid w:val="009544D0"/>
    <w:rsid w:val="009920BD"/>
    <w:rsid w:val="00CB399B"/>
    <w:rsid w:val="00CB59FB"/>
    <w:rsid w:val="00E55E0C"/>
    <w:rsid w:val="00FC5B71"/>
    <w:rsid w:val="00FE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1B0"/>
    <w:pPr>
      <w:tabs>
        <w:tab w:val="center" w:pos="4844"/>
        <w:tab w:val="right" w:pos="9689"/>
      </w:tabs>
      <w:spacing w:before="120" w:after="240" w:line="240" w:lineRule="auto"/>
    </w:pPr>
    <w:rPr>
      <w:rFonts w:ascii="Times New Roman" w:eastAsiaTheme="minorEastAsia" w:hAnsi="Times New Roman"/>
      <w:b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9071B0"/>
    <w:rPr>
      <w:rFonts w:ascii="Times New Roman" w:eastAsiaTheme="minorEastAsia" w:hAnsi="Times New Roman"/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9071B0"/>
    <w:pPr>
      <w:tabs>
        <w:tab w:val="center" w:pos="4844"/>
        <w:tab w:val="right" w:pos="9689"/>
      </w:tabs>
      <w:spacing w:before="120" w:after="0" w:line="240" w:lineRule="auto"/>
    </w:pPr>
    <w:rPr>
      <w:rFonts w:ascii="Times New Roman" w:eastAsiaTheme="minorEastAsia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071B0"/>
    <w:rPr>
      <w:rFonts w:ascii="Times New Roman" w:eastAsiaTheme="minorEastAsia" w:hAnsi="Times New Roman"/>
      <w:sz w:val="24"/>
    </w:rPr>
  </w:style>
  <w:style w:type="character" w:styleId="LineNumber">
    <w:name w:val="line number"/>
    <w:basedOn w:val="DefaultParagraphFont"/>
    <w:uiPriority w:val="99"/>
    <w:semiHidden/>
    <w:unhideWhenUsed/>
    <w:rsid w:val="009071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1B0"/>
    <w:pPr>
      <w:tabs>
        <w:tab w:val="center" w:pos="4844"/>
        <w:tab w:val="right" w:pos="9689"/>
      </w:tabs>
      <w:spacing w:before="120" w:after="240" w:line="240" w:lineRule="auto"/>
    </w:pPr>
    <w:rPr>
      <w:rFonts w:ascii="Times New Roman" w:eastAsiaTheme="minorEastAsia" w:hAnsi="Times New Roman"/>
      <w:b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9071B0"/>
    <w:rPr>
      <w:rFonts w:ascii="Times New Roman" w:eastAsiaTheme="minorEastAsia" w:hAnsi="Times New Roman"/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9071B0"/>
    <w:pPr>
      <w:tabs>
        <w:tab w:val="center" w:pos="4844"/>
        <w:tab w:val="right" w:pos="9689"/>
      </w:tabs>
      <w:spacing w:before="120" w:after="0" w:line="240" w:lineRule="auto"/>
    </w:pPr>
    <w:rPr>
      <w:rFonts w:ascii="Times New Roman" w:eastAsiaTheme="minorEastAsia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071B0"/>
    <w:rPr>
      <w:rFonts w:ascii="Times New Roman" w:eastAsiaTheme="minorEastAsia" w:hAnsi="Times New Roman"/>
      <w:sz w:val="24"/>
    </w:rPr>
  </w:style>
  <w:style w:type="character" w:styleId="LineNumber">
    <w:name w:val="line number"/>
    <w:basedOn w:val="DefaultParagraphFont"/>
    <w:uiPriority w:val="99"/>
    <w:semiHidden/>
    <w:unhideWhenUsed/>
    <w:rsid w:val="00907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613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2022-03-22T06:37:00Z</dcterms:created>
  <dcterms:modified xsi:type="dcterms:W3CDTF">2022-03-25T04:03:00Z</dcterms:modified>
</cp:coreProperties>
</file>