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35255" w14:textId="2AD21548" w:rsidR="00B0261A" w:rsidRPr="00C02E8D" w:rsidRDefault="00C02E8D" w:rsidP="00554241">
      <w:pPr>
        <w:spacing w:line="360" w:lineRule="auto"/>
        <w:rPr>
          <w:rFonts w:ascii="Times New Roman" w:eastAsia="等线" w:hAnsi="Times New Roman" w:cs="Times New Roman"/>
          <w:b/>
          <w:sz w:val="24"/>
        </w:rPr>
      </w:pPr>
      <w:bookmarkStart w:id="0" w:name="_GoBack"/>
      <w:bookmarkEnd w:id="0"/>
      <w:proofErr w:type="gramStart"/>
      <w:r w:rsidRPr="00C02E8D">
        <w:rPr>
          <w:rFonts w:ascii="Times New Roman" w:hAnsi="Times New Roman" w:cs="Times New Roman"/>
          <w:b/>
          <w:sz w:val="24"/>
        </w:rPr>
        <w:t xml:space="preserve">Supplementary </w:t>
      </w:r>
      <w:r w:rsidR="00737C3E" w:rsidRPr="00C02E8D">
        <w:rPr>
          <w:rFonts w:ascii="Times New Roman" w:hAnsi="Times New Roman" w:cs="Times New Roman"/>
          <w:b/>
          <w:sz w:val="24"/>
        </w:rPr>
        <w:t>Table 1</w:t>
      </w:r>
      <w:r w:rsidRPr="00C02E8D">
        <w:rPr>
          <w:rFonts w:ascii="Times New Roman" w:hAnsi="Times New Roman" w:cs="Times New Roman"/>
          <w:b/>
          <w:sz w:val="24"/>
        </w:rPr>
        <w:t>.</w:t>
      </w:r>
      <w:proofErr w:type="gramEnd"/>
      <w:r w:rsidRPr="00C02E8D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420828" w:rsidRPr="00C02E8D">
        <w:rPr>
          <w:rFonts w:ascii="Times New Roman" w:hAnsi="Times New Roman" w:cs="Times New Roman"/>
          <w:b/>
          <w:sz w:val="24"/>
        </w:rPr>
        <w:t xml:space="preserve">List of differentially expressed proteins, as identified using </w:t>
      </w:r>
      <w:proofErr w:type="spellStart"/>
      <w:r w:rsidR="00420828" w:rsidRPr="00C02E8D">
        <w:rPr>
          <w:rFonts w:ascii="Times New Roman" w:hAnsi="Times New Roman" w:cs="Times New Roman"/>
          <w:b/>
          <w:sz w:val="24"/>
        </w:rPr>
        <w:t>iTRAQ</w:t>
      </w:r>
      <w:proofErr w:type="spellEnd"/>
      <w:r w:rsidR="00420828" w:rsidRPr="00C02E8D">
        <w:rPr>
          <w:rFonts w:ascii="Times New Roman" w:hAnsi="Times New Roman" w:cs="Times New Roman"/>
          <w:b/>
          <w:sz w:val="24"/>
        </w:rPr>
        <w:t xml:space="preserve"> technology.</w:t>
      </w:r>
      <w:proofErr w:type="gramEnd"/>
    </w:p>
    <w:tbl>
      <w:tblPr>
        <w:tblW w:w="13044" w:type="dxa"/>
        <w:tblLook w:val="04A0" w:firstRow="1" w:lastRow="0" w:firstColumn="1" w:lastColumn="0" w:noHBand="0" w:noVBand="1"/>
      </w:tblPr>
      <w:tblGrid>
        <w:gridCol w:w="3300"/>
        <w:gridCol w:w="5103"/>
        <w:gridCol w:w="1417"/>
        <w:gridCol w:w="1628"/>
        <w:gridCol w:w="1596"/>
      </w:tblGrid>
      <w:tr w:rsidR="00B0261A" w:rsidRPr="00554241" w14:paraId="36054F1D" w14:textId="77777777" w:rsidTr="00C02E8D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BA35DC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</w:rPr>
              <w:t>Accession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B10E7E" w14:textId="77777777" w:rsidR="00B0261A" w:rsidRPr="00554241" w:rsidRDefault="004C73E2" w:rsidP="00554241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5D2E2" w14:textId="77777777" w:rsidR="00B0261A" w:rsidRPr="00554241" w:rsidRDefault="004C73E2" w:rsidP="00554241">
            <w:pPr>
              <w:widowControl/>
              <w:spacing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</w:rPr>
            </w:pPr>
            <w:proofErr w:type="spellStart"/>
            <w:r w:rsidRPr="0055424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</w:rPr>
              <w:t>Diff_state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82382" w14:textId="063E4321" w:rsidR="00B0261A" w:rsidRPr="00554241" w:rsidRDefault="004C73E2" w:rsidP="00C02E8D">
            <w:pPr>
              <w:widowControl/>
              <w:spacing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</w:rPr>
              <w:t xml:space="preserve">N:A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771249" w14:textId="1DA20E26" w:rsidR="00B0261A" w:rsidRPr="00554241" w:rsidRDefault="00C02E8D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</w:rPr>
            </w:pPr>
            <w:proofErr w:type="spellStart"/>
            <w:r w:rsidRPr="0055424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</w:rPr>
              <w:t>PVal</w:t>
            </w:r>
            <w:proofErr w:type="spellEnd"/>
            <w:r w:rsidRPr="0055424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</w:rPr>
              <w:t xml:space="preserve"> N:A</w:t>
            </w:r>
          </w:p>
        </w:tc>
      </w:tr>
      <w:tr w:rsidR="00B0261A" w:rsidRPr="00554241" w14:paraId="43055A4A" w14:textId="77777777" w:rsidTr="00C02E8D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4B8E827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sp|P07814|SYEP_HUMAN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4AEC0C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Bifunctional glutamate/proline--tRNA ligase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F25D33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9244DF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0.792803879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0D052C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0.01087022</w:t>
            </w:r>
          </w:p>
        </w:tc>
      </w:tr>
      <w:tr w:rsidR="00B0261A" w:rsidRPr="00554241" w14:paraId="4CB9C7F6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59E3A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sp|P05783|K1C18_HUMAN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73ECA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Keratin, type I cytoskeletal 18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A13B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2250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0.742946587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41C9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0.000353783</w:t>
            </w:r>
          </w:p>
        </w:tc>
      </w:tr>
      <w:tr w:rsidR="00B0261A" w:rsidRPr="00554241" w14:paraId="6BDC3434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3912EB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sp|P41252|SYIC_HUMAN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7801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Isoleucine--tRNA ligase, cytoplasmic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9A71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2C8BD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0.821523054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E0A4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0.009768226</w:t>
            </w:r>
          </w:p>
        </w:tc>
      </w:tr>
      <w:tr w:rsidR="00B0261A" w:rsidRPr="00554241" w14:paraId="47E6A9F7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BB1DD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sp|O00159|MYO1C_HUMAN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3589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Unconventional myosin-</w:t>
            </w: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Ic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1B0CB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C4DE7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0.734331835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673D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0.020638241</w:t>
            </w:r>
          </w:p>
        </w:tc>
      </w:tr>
      <w:tr w:rsidR="00B0261A" w:rsidRPr="00554241" w14:paraId="6222D770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133EAC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sp|P22102|PUR2_HUMAN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8337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Trifunctional purine biosynthetic protein adenosine-3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A195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B0DA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0.769792022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77A7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0.047847841</w:t>
            </w:r>
          </w:p>
        </w:tc>
      </w:tr>
      <w:tr w:rsidR="00B0261A" w:rsidRPr="00554241" w14:paraId="55DDDD4F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AFCF35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sp|P54577|SYYC_HUMAN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AD173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Tyrosine--tRNA ligase, cytoplasmic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5FA53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216D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0.646177966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2B9C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0.002156867</w:t>
            </w:r>
          </w:p>
        </w:tc>
      </w:tr>
      <w:tr w:rsidR="00B0261A" w:rsidRPr="00554241" w14:paraId="5EF15CB0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800D9F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sp|P26641|EF1G_HUMAN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7522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Elongation factor 1-gamma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3736E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2E1A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0.787852134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7054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0.049936108</w:t>
            </w:r>
          </w:p>
        </w:tc>
      </w:tr>
      <w:tr w:rsidR="00B0261A" w:rsidRPr="00554241" w14:paraId="4ECEA353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7DB01D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sp|P17174|AATC_HUMAN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A431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Aspartate aminotransferase, cytoplasmic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4DB60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D2C7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0.635767105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FD01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0.009885369</w:t>
            </w:r>
          </w:p>
        </w:tc>
      </w:tr>
      <w:tr w:rsidR="00B0261A" w:rsidRPr="00554241" w14:paraId="446373E5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5C7DFE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sp|P05091|ALDH2_HUMAN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A671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Aldehyde dehydrogenase, mitochondrial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2CEA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2FA87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0.783230995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5E294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0.01297472</w:t>
            </w:r>
          </w:p>
        </w:tc>
      </w:tr>
      <w:tr w:rsidR="00B0261A" w:rsidRPr="00554241" w14:paraId="1D264330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61FB06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sp|O43175|SERA_HUMAN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7DF0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D-3-phosphoglycerate dehydrogenase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5200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8ACE1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0.592603538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11138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0.003545604</w:t>
            </w:r>
          </w:p>
        </w:tc>
      </w:tr>
      <w:tr w:rsidR="00B0261A" w:rsidRPr="00554241" w14:paraId="02E50495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EC3D8F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sp|P08243|ASNS_HUMAN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28ED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Asparagine synthetase [glutamine-hydrolyzing]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E733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061BA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0.569436597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EE0D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0.000674352</w:t>
            </w:r>
          </w:p>
        </w:tc>
      </w:tr>
      <w:tr w:rsidR="00B0261A" w:rsidRPr="00554241" w14:paraId="774DB1AF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ED857F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sp|Q9Y262|EIF3L_HUMAN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729E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Eukaryotic translation initiation factor 3 subunit 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FB92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E90B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0.804200156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31A9D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0.04667886</w:t>
            </w:r>
          </w:p>
        </w:tc>
      </w:tr>
      <w:tr w:rsidR="00B0261A" w:rsidRPr="00554241" w14:paraId="66DCBDE9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A68E31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sp|P46060|RAGP1_HUMAN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A9E54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Ran GTPase-activating protein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EFD1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10D3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0.799350319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4BBF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0.02796296</w:t>
            </w:r>
          </w:p>
        </w:tc>
      </w:tr>
      <w:tr w:rsidR="00B0261A" w:rsidRPr="00554241" w14:paraId="09705417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6E8E27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sp|P13798|ACPH_HUMAN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50475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Acylamino-acid-releasing enzyme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D679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AD76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0.740405677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761D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0.008923794</w:t>
            </w:r>
          </w:p>
        </w:tc>
      </w:tr>
      <w:tr w:rsidR="00B0261A" w:rsidRPr="00554241" w14:paraId="586158C1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569C92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lastRenderedPageBreak/>
              <w:t>sp|P46781|RS9_HUMAN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C158F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40S ribosomal protein S9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DEF7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5880D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0.81225004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4C04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0.044261429</w:t>
            </w:r>
          </w:p>
        </w:tc>
      </w:tr>
      <w:tr w:rsidR="00B0261A" w:rsidRPr="00554241" w14:paraId="77E764FA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96D2B6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sp|A5YKK6|CNOT1_HUMAN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E477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CCR4-NOT transcription complex subunit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A9692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34598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0.724512726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B981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0.0147006</w:t>
            </w:r>
          </w:p>
        </w:tc>
      </w:tr>
      <w:tr w:rsidR="00B0261A" w:rsidRPr="00554241" w14:paraId="1B5C7736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19BFF0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sp|Q16822|PCKGM_HUMAN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E50A1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Phosphoenolpyruvate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carboxykinase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[GTP], mitochondrial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00AA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5059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0.642235499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4BE7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0.002520137</w:t>
            </w:r>
          </w:p>
        </w:tc>
      </w:tr>
      <w:tr w:rsidR="00B0261A" w:rsidRPr="00554241" w14:paraId="7C4AE6F1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61621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sp|Q9Y617|SERC_HUMAN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BBCB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Phosphoserine aminotransferase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3925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1257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0.697747719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76F96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0.01404908</w:t>
            </w:r>
          </w:p>
        </w:tc>
      </w:tr>
      <w:tr w:rsidR="00B0261A" w:rsidRPr="00554241" w14:paraId="22730D9E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8A9593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sp|P00966|ASSY_HUMAN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9032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Argininosuccinate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synthase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1A54A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E0C3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0.669298846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98795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0.03787975</w:t>
            </w:r>
          </w:p>
        </w:tc>
      </w:tr>
      <w:tr w:rsidR="00B0261A" w:rsidRPr="00554241" w14:paraId="77CDE943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E1D2C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sp|Q14137|BOP1_HUMAN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1F25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Ribosome biogenesis protein BOP1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B70F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7885E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0.793751543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B592C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0.009631023</w:t>
            </w:r>
          </w:p>
        </w:tc>
      </w:tr>
      <w:tr w:rsidR="00B0261A" w:rsidRPr="00554241" w14:paraId="2E58020E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A95EB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sp|P49321|NASP_HUMAN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6257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Nuclear autoantigenic sperm protein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8694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9B85D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0.795030344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6B242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0.028603939</w:t>
            </w:r>
          </w:p>
        </w:tc>
      </w:tr>
      <w:tr w:rsidR="00B0261A" w:rsidRPr="00554241" w14:paraId="39E40FDD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3AAE8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sp|O95573|ACSL3_HUMAN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0354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Long-chain-fatty-acid--CoA ligase 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820E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335A4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0.660341887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A455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0.04910947</w:t>
            </w:r>
          </w:p>
        </w:tc>
      </w:tr>
      <w:tr w:rsidR="00B0261A" w:rsidRPr="00554241" w14:paraId="4DB87178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151F2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sp|Q13247|SRSF6_HUMAN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F1A7C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Serine/arginine-rich splicing factor 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BD4DE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61CED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0.816789729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8CB9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0.038277559</w:t>
            </w:r>
          </w:p>
        </w:tc>
      </w:tr>
      <w:tr w:rsidR="00B0261A" w:rsidRPr="00554241" w14:paraId="7F5998C9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5F936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sp|Q14789|GOGB1_HUMAN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9666A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Golgin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subfamily B member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E07C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D9D6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0.709280023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C948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0.02155439</w:t>
            </w:r>
          </w:p>
        </w:tc>
      </w:tr>
      <w:tr w:rsidR="00B0261A" w:rsidRPr="00554241" w14:paraId="544EF136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75041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sp|Q15050|RRS1_HUMAN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DEA38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Ribosome biogenesis regulatory protein homolog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35658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528A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0.715274844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4D65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0.016473031</w:t>
            </w:r>
          </w:p>
        </w:tc>
      </w:tr>
      <w:tr w:rsidR="00B0261A" w:rsidRPr="00554241" w14:paraId="07A7514D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889442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sp|O95163|ELP1_HUMAN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C9A8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Elongator complex protein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195F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D426C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0.749410326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FD97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0.032891199</w:t>
            </w:r>
          </w:p>
        </w:tc>
      </w:tr>
      <w:tr w:rsidR="00B0261A" w:rsidRPr="00554241" w14:paraId="0AC27511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E6B5FD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sp|Q15758|AAAT_HUMAN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E07B8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Neutral amino acid transporter B(0)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FFB5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89A71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0.710976371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DB4A6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0.0264921</w:t>
            </w:r>
          </w:p>
        </w:tc>
      </w:tr>
      <w:tr w:rsidR="00B0261A" w:rsidRPr="00554241" w14:paraId="0E56A3BA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1B543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sp|Q9UJU6|DBNL_HUMAN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63ABF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Drebrin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-like protein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CA3B9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DD81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0.66129683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38C7D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0.02991342</w:t>
            </w:r>
          </w:p>
        </w:tc>
      </w:tr>
      <w:tr w:rsidR="00B0261A" w:rsidRPr="00554241" w14:paraId="2F3D1DEF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3C148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sp|Q9NRG9|AAAS_HUMAN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AAAF2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Aladin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EA71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2CE61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0.811203995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84A86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0.004531072</w:t>
            </w:r>
          </w:p>
        </w:tc>
      </w:tr>
      <w:tr w:rsidR="00B0261A" w:rsidRPr="00554241" w14:paraId="13996DE4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21B3C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sp|O60306|AQR_HUMAN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BBC9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RNA helicase </w:t>
            </w: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aquarius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EC6F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4EBD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0.661844472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7A03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0.002593199</w:t>
            </w:r>
          </w:p>
        </w:tc>
      </w:tr>
      <w:tr w:rsidR="00B0261A" w:rsidRPr="00554241" w14:paraId="5839EDA2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98180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lastRenderedPageBreak/>
              <w:t>sp|Q14573|ITPR3_HUMAN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9AB6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Inositol 1,4,5-trisphosphate receptor type 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2103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B6296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0.818897167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F89E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0.03199479</w:t>
            </w:r>
          </w:p>
        </w:tc>
      </w:tr>
      <w:tr w:rsidR="00B0261A" w:rsidRPr="00554241" w14:paraId="0E11F416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E38B7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sp|P62244|RS15A_HUMAN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2AEA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40S ribosomal protein S15a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E3254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19916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0.564510336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CAF6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0.005429749</w:t>
            </w:r>
          </w:p>
        </w:tc>
      </w:tr>
      <w:tr w:rsidR="00B0261A" w:rsidRPr="00554241" w14:paraId="7897DBCE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DB885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sp|O15160|RPAC1_HUMAN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2CBFE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DNA-directed RNA polymerases I and III subunit RPAC1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CBB95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9335E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0.740243078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8725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0.024419909</w:t>
            </w:r>
          </w:p>
        </w:tc>
      </w:tr>
      <w:tr w:rsidR="00B0261A" w:rsidRPr="00554241" w14:paraId="04505CCB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86A5D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sp|Q9BZE1|RM37_HUMAN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756DC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39S ribosomal protein L37, mitochondrial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01CFE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18B8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0.713000066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A1FC1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0.02531947</w:t>
            </w:r>
          </w:p>
        </w:tc>
      </w:tr>
      <w:tr w:rsidR="00B0261A" w:rsidRPr="00554241" w14:paraId="16DA86BE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047CD7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sp|P48634|PRC2A_HUMAN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5F43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Protein PRRC2A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6869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754C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0.640472399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0C606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0.005960362</w:t>
            </w:r>
          </w:p>
        </w:tc>
      </w:tr>
      <w:tr w:rsidR="00B0261A" w:rsidRPr="00554241" w14:paraId="2D39A0AD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FD328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sp|Q99447|PCY2_HUMAN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47ED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Ethanolamine-phosphate cytidylyltransferase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3121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9CC3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0.799402898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CBF0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0.002745488</w:t>
            </w:r>
          </w:p>
        </w:tc>
      </w:tr>
      <w:tr w:rsidR="00B0261A" w:rsidRPr="00554241" w14:paraId="776346C1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D5CF9D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sp|P02768|ALBU_HUMAN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8A677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Serum albumin OS=Homo sapiens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AF36B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3BE9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0.483727251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356B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0.029203501</w:t>
            </w:r>
          </w:p>
        </w:tc>
      </w:tr>
      <w:tr w:rsidR="00B0261A" w:rsidRPr="00554241" w14:paraId="208A1C50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E5FDC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sp|Q86V21|AACS_HUMAN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05D9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Acetoacetyl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-CoA </w:t>
            </w: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synthetase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A3BF4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CE01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0.61963473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5D336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0.01440966</w:t>
            </w:r>
          </w:p>
        </w:tc>
      </w:tr>
      <w:tr w:rsidR="00B0261A" w:rsidRPr="00554241" w14:paraId="1C139B35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CE261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sp|Q96IU4|ABHEB_HUMAN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5A1B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Protein ABHD14B OS=Homo sapiens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89DAB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97CA1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0.571668449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31804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0.017714869</w:t>
            </w:r>
          </w:p>
        </w:tc>
      </w:tr>
      <w:tr w:rsidR="00B0261A" w:rsidRPr="00554241" w14:paraId="4C67B1A1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6118D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sp|Q93096|TP4A1_HUMAN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C2B2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Protein tyrosine phosphatase type IVA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F9A2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AC6F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0.681451378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F5C6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0.042571779</w:t>
            </w:r>
          </w:p>
        </w:tc>
      </w:tr>
      <w:tr w:rsidR="00B0261A" w:rsidRPr="00554241" w14:paraId="0CC5443E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1656C3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sp|Q13884|SNTB1_HUMAN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B588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Beta-1-syntrophin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50C74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ACA0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0.734371898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24A47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0.02866016</w:t>
            </w:r>
          </w:p>
        </w:tc>
      </w:tr>
      <w:tr w:rsidR="00B0261A" w:rsidRPr="00554241" w14:paraId="0B5B67B3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D7B30D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sp|Q13459|MYO9B_HUMAN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CB9D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Unconventional myosin-</w:t>
            </w: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IXb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73195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0187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0.524364463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667D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0.034658901</w:t>
            </w:r>
          </w:p>
        </w:tc>
      </w:tr>
      <w:tr w:rsidR="00B0261A" w:rsidRPr="00554241" w14:paraId="5BDB7FCB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A5EC68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sp|P11117|PPAL_HUMAN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B3C5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Lysosomal acid phosphatase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6479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56D5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0.756923116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02AE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0.00245728</w:t>
            </w:r>
          </w:p>
        </w:tc>
      </w:tr>
      <w:tr w:rsidR="00B0261A" w:rsidRPr="00554241" w14:paraId="2C22A46C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C26358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sp|Q99829|CPNE1_HUMAN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9DD3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Copine-1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8744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2885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0.611795564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E5275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0.033692122</w:t>
            </w:r>
          </w:p>
        </w:tc>
      </w:tr>
      <w:tr w:rsidR="00B0261A" w:rsidRPr="00554241" w14:paraId="73663D1A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A9416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sp|Q8NBL1|PGLT1_HUMAN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DFDA1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Protein O-glucosyltransferase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BEBD3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6D891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0.746152208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306A2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0.043779399</w:t>
            </w:r>
          </w:p>
        </w:tc>
      </w:tr>
      <w:tr w:rsidR="00B0261A" w:rsidRPr="00554241" w14:paraId="464B7C90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2F8D9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sp|Q13751|LAMB3_HUMAN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164B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Laminin subunit beta-3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0953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8702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0.509489846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3BC4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0.027609119</w:t>
            </w:r>
          </w:p>
        </w:tc>
      </w:tr>
      <w:tr w:rsidR="00B0261A" w:rsidRPr="00554241" w14:paraId="0E3CF3FD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F668C4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lastRenderedPageBreak/>
              <w:t>sp|Q13625|ASPP2_HUMAN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E19D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Apoptosis-stimulating of p53 protein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249D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8675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0.765284522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09A5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0.025569901</w:t>
            </w:r>
          </w:p>
        </w:tc>
      </w:tr>
      <w:tr w:rsidR="00B0261A" w:rsidRPr="00554241" w14:paraId="59AFDF52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68ED60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sp|O15550|KDM6A_HUMAN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76C1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Lysine-specific demethylase 6A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B987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05A1F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0.803409447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26CA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0.039863098</w:t>
            </w:r>
          </w:p>
        </w:tc>
      </w:tr>
      <w:tr w:rsidR="00B0261A" w:rsidRPr="00554241" w14:paraId="2762E267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728A7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sp|Q8WWQ0|PHIP_HUMAN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F5CA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PH-interacting protein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2E95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down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E3A3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0.592842601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C562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0.003504451</w:t>
            </w:r>
          </w:p>
        </w:tc>
      </w:tr>
      <w:tr w:rsidR="00B0261A" w:rsidRPr="00554241" w14:paraId="37A74C1C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944C08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sp|P15924|DESP_HUMAN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594B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Desmoplakin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7FB9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9B9D0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1.255141751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4193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0.004822595</w:t>
            </w:r>
          </w:p>
        </w:tc>
      </w:tr>
      <w:tr w:rsidR="00B0261A" w:rsidRPr="00554241" w14:paraId="00ACF98A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1FA9D0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sp|Q00610|CLH1_HUMAN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249A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Clathrin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heavy chain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909B9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AE608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1.422023761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9DF0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0.002099092</w:t>
            </w:r>
          </w:p>
        </w:tc>
      </w:tr>
      <w:tr w:rsidR="00B0261A" w:rsidRPr="00554241" w14:paraId="43905A3B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DE440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sp|P02545|LMNA_HUMAN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A18C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Prelamin-A/C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768CF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A8DC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1.682500004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F335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0.000159908</w:t>
            </w:r>
          </w:p>
        </w:tc>
      </w:tr>
      <w:tr w:rsidR="00B0261A" w:rsidRPr="00554241" w14:paraId="4D888647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E25EEE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sp|P14625|ENPL_HUMAN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08D9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Endoplasmin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252F2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FB04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1.609501507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A995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0.01759797</w:t>
            </w:r>
          </w:p>
        </w:tc>
      </w:tr>
      <w:tr w:rsidR="00B0261A" w:rsidRPr="00554241" w14:paraId="755C782C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42112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sp|P07237|PDIA1_HUMAN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C569C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Protein disulfide-isomerase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7167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6792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1.382496768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37CE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0.017523</w:t>
            </w:r>
          </w:p>
        </w:tc>
      </w:tr>
      <w:tr w:rsidR="00B0261A" w:rsidRPr="00554241" w14:paraId="5E4F4E3B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7B1549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sp|P08727|K1C19_HUMAN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EC818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Keratin, type I cytoskeletal 19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253E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C9139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1.272834424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025A4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0.021453589</w:t>
            </w:r>
          </w:p>
        </w:tc>
      </w:tr>
      <w:tr w:rsidR="00B0261A" w:rsidRPr="00554241" w14:paraId="2EA4C7C2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91CDB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sp|P30101|PDIA3_HUMAN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4B4D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Protein disulfide-isomerase A3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AB115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54A7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1.606847108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C592F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0.02757204</w:t>
            </w:r>
          </w:p>
        </w:tc>
      </w:tr>
      <w:tr w:rsidR="00B0261A" w:rsidRPr="00554241" w14:paraId="3C1279F7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901AC6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sp|P15311|EZRI_HUMAN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FC15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Ezrin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8A302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65520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1.605028857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7DF6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0.004648781</w:t>
            </w:r>
          </w:p>
        </w:tc>
      </w:tr>
      <w:tr w:rsidR="00B0261A" w:rsidRPr="00554241" w14:paraId="41DACCB1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DDC2C3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sp|P07355|ANXA2_HUMAN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8577F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Annexin A2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59649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744DD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1.211655899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DA32C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0.03883798</w:t>
            </w:r>
          </w:p>
        </w:tc>
      </w:tr>
      <w:tr w:rsidR="00B0261A" w:rsidRPr="00554241" w14:paraId="6A11FA89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EB7853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sp|P00558|PGK1_HUMAN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3A95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Phosphoglycerate kinase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3480B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AE4F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2.412318221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EB49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0.000216224</w:t>
            </w:r>
          </w:p>
        </w:tc>
      </w:tr>
      <w:tr w:rsidR="00B0261A" w:rsidRPr="00554241" w14:paraId="6CB6499A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54E22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sp|P04075|ALDOA_HUMAN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534B9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Fructose-bisphosphate aldolase 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86ABA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74056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1.716734348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011CA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0.006109887</w:t>
            </w:r>
          </w:p>
        </w:tc>
      </w:tr>
      <w:tr w:rsidR="00B0261A" w:rsidRPr="00554241" w14:paraId="377F1D58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328598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sp|P19367|HXK1_HUMAN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3BDA6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Hexokinase-1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5A3F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0F83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1.707329873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EADD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0.01684387</w:t>
            </w:r>
          </w:p>
        </w:tc>
      </w:tr>
      <w:tr w:rsidR="00B0261A" w:rsidRPr="00554241" w14:paraId="2786D1EC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957A75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sp|P11388|TOP2A_HUMAN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7AAE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DNA topoisomerase 2-alpha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435E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85FFB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1.225871427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107D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0.018189371</w:t>
            </w:r>
          </w:p>
        </w:tc>
      </w:tr>
      <w:tr w:rsidR="00B0261A" w:rsidRPr="00554241" w14:paraId="3385A915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300626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sp|P46013|KI67_HUMAN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8E19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Proliferation marker protein Ki-67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2DBA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D2982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1.744001152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23BFE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1.0732E-07</w:t>
            </w:r>
          </w:p>
        </w:tc>
      </w:tr>
      <w:tr w:rsidR="00B0261A" w:rsidRPr="00554241" w14:paraId="71AF5EC8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B44BE5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lastRenderedPageBreak/>
              <w:t>sp|P04181|OAT_HUMAN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D04BB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Ornithine aminotransferase, mitochondrial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45AF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22F7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1.660857244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F2ABA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0.005669426</w:t>
            </w:r>
          </w:p>
        </w:tc>
      </w:tr>
      <w:tr w:rsidR="00B0261A" w:rsidRPr="00554241" w14:paraId="5D35B833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4254D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sp|P00338|LDHA_HUMAN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A7E48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L-lactate dehydrogenase A chain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7A62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DF11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2.196876263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7182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0.000803827</w:t>
            </w:r>
          </w:p>
        </w:tc>
      </w:tr>
      <w:tr w:rsidR="00B0261A" w:rsidRPr="00554241" w14:paraId="3FF5D3EA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87349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sp|Q9BQG0|MBB1A_HUMAN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9BB3E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Myb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-binding protein 1A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516C7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BB49B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1.229353655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075FE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0.03885521</w:t>
            </w:r>
          </w:p>
        </w:tc>
      </w:tr>
      <w:tr w:rsidR="00B0261A" w:rsidRPr="00554241" w14:paraId="11838568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CF930B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sp|Q02809|PLOD1_HUMAN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9016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Procollagen-lysine,2-oxoglutarate 5-dioxygenase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C8E38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CCA01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1.492765124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2625C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0.01354179</w:t>
            </w:r>
          </w:p>
        </w:tc>
      </w:tr>
      <w:tr w:rsidR="00B0261A" w:rsidRPr="00554241" w14:paraId="5CEB87CA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198E8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sp|P09525|ANXA4_HUMAN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3E9F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Annexin A4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3F2A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12B3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1.401961768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4A7F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0.01017233</w:t>
            </w:r>
          </w:p>
        </w:tc>
      </w:tr>
      <w:tr w:rsidR="00B0261A" w:rsidRPr="00554241" w14:paraId="013B1713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535E9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sp|P11717|MPRI_HUMAN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B20A3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Cation-independent mannose-6-phosphate receptor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E4F9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F766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1.214901963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EED3A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0.01168341</w:t>
            </w:r>
          </w:p>
        </w:tc>
      </w:tr>
      <w:tr w:rsidR="00B0261A" w:rsidRPr="00554241" w14:paraId="6D5E64CB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F0E01C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sp|P53992|SC24C_HUMAN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D2727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Protein transport protein Sec24C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DC11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65F11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1.303625544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DFCA3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0.02386662</w:t>
            </w:r>
          </w:p>
        </w:tc>
      </w:tr>
      <w:tr w:rsidR="00B0261A" w:rsidRPr="00554241" w14:paraId="3A7C20DF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4DA965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sp|P09972|ALDOC_HUMAN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68660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Fructose-bisphosphate aldolase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EE85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35A1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1.54582449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642F6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0.000591119</w:t>
            </w:r>
          </w:p>
        </w:tc>
      </w:tr>
      <w:tr w:rsidR="00B0261A" w:rsidRPr="00554241" w14:paraId="37D03FFD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05CE4C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sp|P36776|LONM_HUMAN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817C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Lon protease homolog, mitochondrial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45ACF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08B6D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1.276383769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AA09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0.0435111</w:t>
            </w:r>
          </w:p>
        </w:tc>
      </w:tr>
      <w:tr w:rsidR="00B0261A" w:rsidRPr="00554241" w14:paraId="2013985D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33930B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sp|O75874|IDHC_HUMAN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9CE77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Isocitrate dehydrogenase [NADP] cytoplasmic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67706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F180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1.276969741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596F6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0.029420551</w:t>
            </w:r>
          </w:p>
        </w:tc>
      </w:tr>
      <w:tr w:rsidR="00B0261A" w:rsidRPr="00554241" w14:paraId="02C8C289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8E860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sp|P67809|YBOX1_HUMAN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7746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Y-box-binding protein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88E5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9AF6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1.886596705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A7F0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0.000457834</w:t>
            </w:r>
          </w:p>
        </w:tc>
      </w:tr>
      <w:tr w:rsidR="00B0261A" w:rsidRPr="00554241" w14:paraId="6E00CF01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BA6B5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sp|P21796|VDAC1_HUMAN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75CA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Voltage-dependent anion-selective channel protein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CA36A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E8EA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1.252228907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D3D0E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0.018743981</w:t>
            </w:r>
          </w:p>
        </w:tc>
      </w:tr>
      <w:tr w:rsidR="00B0261A" w:rsidRPr="00554241" w14:paraId="63C8657C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124AF5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sp|Q15084|PDIA6_HUMAN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D25A9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Protein disulfide-isomerase A6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E9440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42BE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1.377583702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74B81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0.039036799</w:t>
            </w:r>
          </w:p>
        </w:tc>
      </w:tr>
      <w:tr w:rsidR="00B0261A" w:rsidRPr="00554241" w14:paraId="793AC770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A394A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sp|P13674|P4HA1_HUMAN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48D4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Prolyl 4-hydroxylase subunit alpha-1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CD660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D067C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2.115284384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9DE1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1.66983E-05</w:t>
            </w:r>
          </w:p>
        </w:tc>
      </w:tr>
      <w:tr w:rsidR="00B0261A" w:rsidRPr="00554241" w14:paraId="62F5A0FD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209D9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lastRenderedPageBreak/>
              <w:t>sp|Q96RP9|EFGM_HUMAN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0B4E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Elongation factor G, mitochondrial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68F16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022DC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1.237728558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A2DC9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0.040380459</w:t>
            </w:r>
          </w:p>
        </w:tc>
      </w:tr>
      <w:tr w:rsidR="00B0261A" w:rsidRPr="00554241" w14:paraId="55545B72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2DE7B9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sp|P08758|ANXA5_HUMAN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1F679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Annexin A5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50AD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D494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1.221398691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BFD4D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0.0336514</w:t>
            </w:r>
          </w:p>
        </w:tc>
      </w:tr>
      <w:tr w:rsidR="00B0261A" w:rsidRPr="00554241" w14:paraId="34F08C83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5187B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sp|P49756|RBM25_HUMAN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8E80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RNA-binding protein 25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9F0A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1A1D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1.23339502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7A7BE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0.003537194</w:t>
            </w:r>
          </w:p>
        </w:tc>
      </w:tr>
      <w:tr w:rsidR="00B0261A" w:rsidRPr="00554241" w14:paraId="19A1C2F2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B4287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sp|Q9ULV4|COR1C_HUMAN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43ECB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Coronin-1C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D00C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2782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1.233172904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79398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0.046842352</w:t>
            </w:r>
          </w:p>
        </w:tc>
      </w:tr>
      <w:tr w:rsidR="00B0261A" w:rsidRPr="00554241" w14:paraId="6FB3B0EE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086E4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sp|P52789|HXK2_HUMAN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03D5E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Hexokinase-2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311F1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825C9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1.666776161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7FA2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0.01228437</w:t>
            </w:r>
          </w:p>
        </w:tc>
      </w:tr>
      <w:tr w:rsidR="00B0261A" w:rsidRPr="00554241" w14:paraId="1409F0B5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979EB5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sp|Q15021|CND1_HUMAN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B0768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Condensin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complex subunit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BFB45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565C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1.50600265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CDB79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0.039348561</w:t>
            </w:r>
          </w:p>
        </w:tc>
      </w:tr>
      <w:tr w:rsidR="00B0261A" w:rsidRPr="00554241" w14:paraId="07582C10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640E18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sp|Q9Y6Y8|S23IP_HUMAN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D8D5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SEC23-interacting protein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49F5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1D12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1.533228845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1AB5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0.02520846</w:t>
            </w:r>
          </w:p>
        </w:tc>
      </w:tr>
      <w:tr w:rsidR="00B0261A" w:rsidRPr="00554241" w14:paraId="60812AC0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F1F67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sp|P11166|GTR1_HUMAN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4981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Solute carrier family 2, facilitated glucose transporter member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BBD3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6C16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1.863066207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D708F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0.01466361</w:t>
            </w:r>
          </w:p>
        </w:tc>
      </w:tr>
      <w:tr w:rsidR="00B0261A" w:rsidRPr="00554241" w14:paraId="5DE0A53A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1FB5D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sp|Q14517|FAT1_HUMAN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5030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Protocadherin Fat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F271D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05614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1.258898674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2A2E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0.03228293</w:t>
            </w:r>
          </w:p>
        </w:tc>
      </w:tr>
      <w:tr w:rsidR="00B0261A" w:rsidRPr="00554241" w14:paraId="433ED042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F8115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sp|Q86X29|LSR_HUMAN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7C26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Lipolysis-stimulated lipoprotein receptor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9664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54D2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1.628985113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D436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0.02857751</w:t>
            </w:r>
          </w:p>
        </w:tc>
      </w:tr>
      <w:tr w:rsidR="00B0261A" w:rsidRPr="00554241" w14:paraId="2085A1EC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C83CA8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sp|P30044|PRDX5_HUMAN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CBDA3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Peroxiredoxin-5, mitochondrial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F3A0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14A4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2.057733529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EA45D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0.01283083</w:t>
            </w:r>
          </w:p>
        </w:tc>
      </w:tr>
      <w:tr w:rsidR="00B0261A" w:rsidRPr="00554241" w14:paraId="222334B4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18E5C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sp|Q14108|SCRB2_HUMAN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DF3F0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Lysosome membrane protein 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1E70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89D32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1.928419914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5B16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0.039221279</w:t>
            </w:r>
          </w:p>
        </w:tc>
      </w:tr>
      <w:tr w:rsidR="00B0261A" w:rsidRPr="00554241" w14:paraId="74B2BF3D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99C08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sp|P07602|SAP_HUMAN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3B30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Prosaposin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8D2E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0F2E4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1.372000579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FFFB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0.01384656</w:t>
            </w:r>
          </w:p>
        </w:tc>
      </w:tr>
      <w:tr w:rsidR="00B0261A" w:rsidRPr="00554241" w14:paraId="596B4199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F6F3D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sp|O00468|AGRIN_HUMAN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3B362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Agrin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9A2CF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BC110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1.62505393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5A80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0.007491595</w:t>
            </w:r>
          </w:p>
        </w:tc>
      </w:tr>
      <w:tr w:rsidR="00B0261A" w:rsidRPr="00554241" w14:paraId="177D0813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C06181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sp|P04792|HSPB1_HUMAN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6939F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Heat shock protein beta-1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0FFF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C770C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1.345270611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F67C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0.048009031</w:t>
            </w:r>
          </w:p>
        </w:tc>
      </w:tr>
      <w:tr w:rsidR="00B0261A" w:rsidRPr="00554241" w14:paraId="017B756A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AB7F05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sp|P49821|NDUV1_HUMAN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4AC8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NADH dehydrogenase [ubiquinone] flavoprotein </w:t>
            </w: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lastRenderedPageBreak/>
              <w:t xml:space="preserve">1, mitochondrial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CC468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lastRenderedPageBreak/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9C65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1.405244845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BAF2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0.033441119</w:t>
            </w:r>
          </w:p>
        </w:tc>
      </w:tr>
      <w:tr w:rsidR="00B0261A" w:rsidRPr="00554241" w14:paraId="45A3CB6D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41BED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lastRenderedPageBreak/>
              <w:t>sp|Q92619|HMHA1_HUMAN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C04AA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Rho GTPase-activating protein 45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DFD0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1E7F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1.378649415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8DAFF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0.03425701</w:t>
            </w:r>
          </w:p>
        </w:tc>
      </w:tr>
      <w:tr w:rsidR="00B0261A" w:rsidRPr="00554241" w14:paraId="418C5215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BFFFBF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sp|P26368|U2AF2_HUMAN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C3127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Splicing factor U2AF 65 </w:t>
            </w: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kDa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subunit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A8FF8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0C2A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1.374401982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75E5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0.03858006</w:t>
            </w:r>
          </w:p>
        </w:tc>
      </w:tr>
      <w:tr w:rsidR="00B0261A" w:rsidRPr="00554241" w14:paraId="03D1B9D5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5B4DD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sp|P09104|ENOG_HUMAN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6855D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Gamma-enolase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1942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DC32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2.403108563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5B73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0.004701627</w:t>
            </w:r>
          </w:p>
        </w:tc>
      </w:tr>
      <w:tr w:rsidR="00B0261A" w:rsidRPr="00554241" w14:paraId="1DB6EC3F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2CA91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sp|Q9Y376|CAB39_HUMAN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1DA4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Calcium-binding protein 39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0F486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89DC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1.391294809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AEF9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0.04487009</w:t>
            </w:r>
          </w:p>
        </w:tc>
      </w:tr>
      <w:tr w:rsidR="00B0261A" w:rsidRPr="00554241" w14:paraId="3EC26555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91E5B0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sp|O76031|CLPX_HUMAN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5384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ATP-dependent </w:t>
            </w: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Clp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protease ATP-binding subunit </w:t>
            </w: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clpX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-like, mitochondrial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CBD2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083D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1.357533348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6DA0E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0.04272997</w:t>
            </w:r>
          </w:p>
        </w:tc>
      </w:tr>
      <w:tr w:rsidR="00B0261A" w:rsidRPr="00554241" w14:paraId="465E523E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B6362F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sp|Q8WUF5|IASPP_HUMAN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98DC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RelA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-associated inhibitor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D0E9E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AB12B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1.447984725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B079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0.0375419</w:t>
            </w:r>
          </w:p>
        </w:tc>
      </w:tr>
      <w:tr w:rsidR="00B0261A" w:rsidRPr="00554241" w14:paraId="121384B5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85E513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sp|P08648|ITA5_HUMAN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B1C77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Integrin alpha-5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F127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3B24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1.659674007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CB01D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0.003267494</w:t>
            </w:r>
          </w:p>
        </w:tc>
      </w:tr>
      <w:tr w:rsidR="00B0261A" w:rsidRPr="00554241" w14:paraId="193F6458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D6CC2E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sp|P29353|SHC1_HUMAN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3AB9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SHC-transforming protein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B9D5F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52E53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1.276030265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0191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0.037934508</w:t>
            </w:r>
          </w:p>
        </w:tc>
      </w:tr>
      <w:tr w:rsidR="00B0261A" w:rsidRPr="00554241" w14:paraId="2A5DAC9E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94768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sp|P55081|MFAP1_HUMAN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35268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Microfibrillar-associated protein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145A1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D11C0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1.553013396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CA25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0.028217761</w:t>
            </w:r>
          </w:p>
        </w:tc>
      </w:tr>
      <w:tr w:rsidR="00B0261A" w:rsidRPr="00554241" w14:paraId="602A584F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3F35A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sp|P16401|H15_HUMAN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8BA84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Histone H1.5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26FF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4D88C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1.297085016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6244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0.04311119</w:t>
            </w:r>
          </w:p>
        </w:tc>
      </w:tr>
      <w:tr w:rsidR="00B0261A" w:rsidRPr="00554241" w14:paraId="1A76AAE9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8AC875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sp|P61313|RL15_HUMAN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3910B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60S ribosomal protein L15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2F8A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9CCA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1.273798279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DD08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0.006427042</w:t>
            </w:r>
          </w:p>
        </w:tc>
      </w:tr>
      <w:tr w:rsidR="00B0261A" w:rsidRPr="00554241" w14:paraId="67269E73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75F85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sp|Q8N5K1|CISD2_HUMAN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857F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CDGSH iron-sulfur domain-containing protein 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03991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4D29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2.061148984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F860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0.02086189</w:t>
            </w:r>
          </w:p>
        </w:tc>
      </w:tr>
      <w:tr w:rsidR="00B0261A" w:rsidRPr="00554241" w14:paraId="3ACD8A4B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99A09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sp|P51116|FXR2_HUMAN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7399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Fragile X mental retardation syndrome-related protein 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28318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01480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1.29109013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45C8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0.03455089</w:t>
            </w:r>
          </w:p>
        </w:tc>
      </w:tr>
      <w:tr w:rsidR="00B0261A" w:rsidRPr="00554241" w14:paraId="02F5A268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3F3962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sp|P16422|EPCAM_HUMAN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89522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Epithelial cell adhesion molecule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144D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5B899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1.495689918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9F4E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0.004267967</w:t>
            </w:r>
          </w:p>
        </w:tc>
      </w:tr>
      <w:tr w:rsidR="00B0261A" w:rsidRPr="00554241" w14:paraId="0D477902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642AC0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lastRenderedPageBreak/>
              <w:t>sp|Q15654|TRIP6_HUMAN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C8DFB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Thyroid receptor-interacting protein 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B69C4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5487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2.710941956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C9C2E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0.007083457</w:t>
            </w:r>
          </w:p>
        </w:tc>
      </w:tr>
      <w:tr w:rsidR="00B0261A" w:rsidRPr="00554241" w14:paraId="1F471AFD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F9E7B8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sp|Q16222|UAP1_HUMAN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3B34D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UDP-N-</w:t>
            </w: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acetylhexosamine</w:t>
            </w:r>
            <w:proofErr w:type="spellEnd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pyrophosphorylase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7026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3411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1.659967301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75FBBB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0.04374326</w:t>
            </w:r>
          </w:p>
        </w:tc>
      </w:tr>
      <w:tr w:rsidR="00B0261A" w:rsidRPr="00554241" w14:paraId="371F1CA6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E31E86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sp|Q9NRW7|VPS45_HUMAN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6C08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Vacuolar protein sorting-associated protein 45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4468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2299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1.506609258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183E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0.02571601</w:t>
            </w:r>
          </w:p>
        </w:tc>
      </w:tr>
      <w:tr w:rsidR="00B0261A" w:rsidRPr="00554241" w14:paraId="0681C58D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AE851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sp|O75531|BAF_HUMAN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F475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Barrier-to-autointegration factor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18FC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24B833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1.275808056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B7B9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0.02700844</w:t>
            </w:r>
          </w:p>
        </w:tc>
      </w:tr>
      <w:tr w:rsidR="00B0261A" w:rsidRPr="00554241" w14:paraId="12CA3ECF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84566A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sp|Q9NRZ9|HELLS_HUMAN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3F01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Lymphoid-specific helicase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E2BB9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F026B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1.529224055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ABB9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0.034564011</w:t>
            </w:r>
          </w:p>
        </w:tc>
      </w:tr>
      <w:tr w:rsidR="00B0261A" w:rsidRPr="00554241" w14:paraId="2EB4D280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84737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sp|Q96K19|RN170_HUMAN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30F5C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E3 ubiquitin-protein ligase RNF170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1A33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F0541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1.482982635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D6FD0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0.03748608</w:t>
            </w:r>
          </w:p>
        </w:tc>
      </w:tr>
      <w:tr w:rsidR="00B0261A" w:rsidRPr="00554241" w14:paraId="236C9F86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FC48BF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sp|P49761|CLK3_HUMAN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7FB5D6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Dual specificity protein kinase CLK3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6F7C2D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BB558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2.197261426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68D97E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0.02264297</w:t>
            </w:r>
          </w:p>
        </w:tc>
      </w:tr>
      <w:tr w:rsidR="00B0261A" w:rsidRPr="00554241" w14:paraId="40B20605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0AF20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sp|P10586|PTPRF_HUMAN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B1120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Receptor-type tyrosine-protein phosphatase F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8CE2CC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E594CA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1.222208541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9B357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0.033641972</w:t>
            </w:r>
          </w:p>
        </w:tc>
      </w:tr>
      <w:tr w:rsidR="00B0261A" w:rsidRPr="00554241" w14:paraId="7160027E" w14:textId="77777777" w:rsidTr="00C02E8D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9DD080" w14:textId="77777777" w:rsidR="00B0261A" w:rsidRPr="00554241" w:rsidRDefault="004C73E2" w:rsidP="009B3D8E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sp|Q8TER5|ARH40_HUMAN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547A72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Rho guanine nucleotide exchange factor 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EA26E1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E259CF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1.70021811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9C2C65" w14:textId="77777777" w:rsidR="00B0261A" w:rsidRPr="00554241" w:rsidRDefault="004C73E2" w:rsidP="0055424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54241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0.01299789</w:t>
            </w:r>
          </w:p>
        </w:tc>
      </w:tr>
    </w:tbl>
    <w:p w14:paraId="0B4C99E2" w14:textId="75CCEC3B" w:rsidR="00B0261A" w:rsidRPr="00554241" w:rsidRDefault="00B0261A" w:rsidP="00554241">
      <w:pPr>
        <w:spacing w:line="360" w:lineRule="auto"/>
        <w:rPr>
          <w:rFonts w:ascii="Times New Roman" w:eastAsia="等线" w:hAnsi="Times New Roman" w:cs="Times New Roman"/>
          <w:sz w:val="24"/>
        </w:rPr>
      </w:pPr>
    </w:p>
    <w:sectPr w:rsidR="00B0261A" w:rsidRPr="005542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06A88" w14:textId="77777777" w:rsidR="001A7D41" w:rsidRDefault="001A7D41" w:rsidP="004E3628">
      <w:r>
        <w:separator/>
      </w:r>
    </w:p>
  </w:endnote>
  <w:endnote w:type="continuationSeparator" w:id="0">
    <w:p w14:paraId="5603033E" w14:textId="77777777" w:rsidR="001A7D41" w:rsidRDefault="001A7D41" w:rsidP="004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788B1" w14:textId="77777777" w:rsidR="001A7D41" w:rsidRDefault="001A7D41" w:rsidP="004E3628">
      <w:r>
        <w:separator/>
      </w:r>
    </w:p>
  </w:footnote>
  <w:footnote w:type="continuationSeparator" w:id="0">
    <w:p w14:paraId="20E0A3DB" w14:textId="77777777" w:rsidR="001A7D41" w:rsidRDefault="001A7D41" w:rsidP="004E3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NTIzNjA0N7KwsDBU0lEKTi0uzszPAykwrgUAaZKkBywAAAA="/>
  </w:docVars>
  <w:rsids>
    <w:rsidRoot w:val="001906CF"/>
    <w:rsid w:val="00065CCC"/>
    <w:rsid w:val="001906CF"/>
    <w:rsid w:val="001A7D41"/>
    <w:rsid w:val="003E0644"/>
    <w:rsid w:val="00420828"/>
    <w:rsid w:val="004C73E2"/>
    <w:rsid w:val="004E3628"/>
    <w:rsid w:val="00554241"/>
    <w:rsid w:val="005A7273"/>
    <w:rsid w:val="00737C3E"/>
    <w:rsid w:val="009B3D8E"/>
    <w:rsid w:val="00A375C3"/>
    <w:rsid w:val="00B0261A"/>
    <w:rsid w:val="00B143A8"/>
    <w:rsid w:val="00C02E8D"/>
    <w:rsid w:val="00C93B48"/>
    <w:rsid w:val="00DD0944"/>
    <w:rsid w:val="00E609CF"/>
    <w:rsid w:val="00E720F4"/>
    <w:rsid w:val="016B0F38"/>
    <w:rsid w:val="0CB03A23"/>
    <w:rsid w:val="206E3342"/>
    <w:rsid w:val="6C96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9E5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1445</Words>
  <Characters>8240</Characters>
  <Application>Microsoft Office Word</Application>
  <DocSecurity>0</DocSecurity>
  <Lines>68</Lines>
  <Paragraphs>19</Paragraphs>
  <ScaleCrop>false</ScaleCrop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Naihuan</dc:creator>
  <cp:lastModifiedBy>Dell</cp:lastModifiedBy>
  <cp:revision>13</cp:revision>
  <dcterms:created xsi:type="dcterms:W3CDTF">2014-10-29T12:08:00Z</dcterms:created>
  <dcterms:modified xsi:type="dcterms:W3CDTF">2022-09-02T11:29:00Z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